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34F64B3" w14:textId="1EA8B0CD" w:rsidR="00847B22" w:rsidRDefault="00B249EB" w:rsidP="00A91F06">
      <w:pPr>
        <w:rPr>
          <w:noProof/>
        </w:rPr>
      </w:pPr>
      <w:bookmarkStart w:id="0" w:name="_Toc2867720"/>
      <w:bookmarkStart w:id="1" w:name="_Toc3369608"/>
      <w:r>
        <w:rPr>
          <w:noProof/>
        </w:rPr>
        <w:drawing>
          <wp:anchor distT="0" distB="0" distL="114300" distR="114300" simplePos="0" relativeHeight="251658242" behindDoc="0" locked="0" layoutInCell="1" allowOverlap="1" wp14:anchorId="1FD79067" wp14:editId="537D02B1">
            <wp:simplePos x="0" y="0"/>
            <wp:positionH relativeFrom="column">
              <wp:posOffset>713401</wp:posOffset>
            </wp:positionH>
            <wp:positionV relativeFrom="page">
              <wp:posOffset>313747</wp:posOffset>
            </wp:positionV>
            <wp:extent cx="4604737" cy="285217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4737" cy="2852173"/>
                    </a:xfrm>
                    <a:prstGeom prst="rect">
                      <a:avLst/>
                    </a:prstGeom>
                  </pic:spPr>
                </pic:pic>
              </a:graphicData>
            </a:graphic>
            <wp14:sizeRelH relativeFrom="margin">
              <wp14:pctWidth>0</wp14:pctWidth>
            </wp14:sizeRelH>
            <wp14:sizeRelV relativeFrom="margin">
              <wp14:pctHeight>0</wp14:pctHeight>
            </wp14:sizeRelV>
          </wp:anchor>
        </w:drawing>
      </w:r>
      <w:r w:rsidR="00A5034C">
        <w:rPr>
          <w:noProof/>
        </w:rPr>
        <w:drawing>
          <wp:anchor distT="0" distB="0" distL="114300" distR="114300" simplePos="0" relativeHeight="251658241" behindDoc="1" locked="0" layoutInCell="1" allowOverlap="1" wp14:anchorId="53F124BC" wp14:editId="276B391D">
            <wp:simplePos x="0" y="0"/>
            <wp:positionH relativeFrom="column">
              <wp:posOffset>-683895</wp:posOffset>
            </wp:positionH>
            <wp:positionV relativeFrom="page">
              <wp:posOffset>9525</wp:posOffset>
            </wp:positionV>
            <wp:extent cx="7557135" cy="1069022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7135" cy="10690225"/>
                    </a:xfrm>
                    <a:prstGeom prst="rect">
                      <a:avLst/>
                    </a:prstGeom>
                  </pic:spPr>
                </pic:pic>
              </a:graphicData>
            </a:graphic>
            <wp14:sizeRelH relativeFrom="margin">
              <wp14:pctWidth>0</wp14:pctWidth>
            </wp14:sizeRelH>
            <wp14:sizeRelV relativeFrom="margin">
              <wp14:pctHeight>0</wp14:pctHeight>
            </wp14:sizeRelV>
          </wp:anchor>
        </w:drawing>
      </w:r>
    </w:p>
    <w:p w14:paraId="29B5A407" w14:textId="0C7074E0" w:rsidR="00847B22" w:rsidRDefault="00847B22" w:rsidP="00E230EE">
      <w:pPr>
        <w:rPr>
          <w:noProof/>
        </w:rPr>
      </w:pPr>
    </w:p>
    <w:p w14:paraId="34657A21" w14:textId="366A0D22" w:rsidR="00847B22" w:rsidRDefault="00847B22" w:rsidP="00E230EE">
      <w:pPr>
        <w:rPr>
          <w:noProof/>
        </w:rPr>
      </w:pPr>
    </w:p>
    <w:p w14:paraId="6D509B12" w14:textId="04BB9390" w:rsidR="00847B22" w:rsidRDefault="00847B22" w:rsidP="00E230EE">
      <w:pPr>
        <w:rPr>
          <w:noProof/>
        </w:rPr>
      </w:pPr>
    </w:p>
    <w:p w14:paraId="3C78306F" w14:textId="3D2F9EC0" w:rsidR="00847B22" w:rsidRDefault="00847B22" w:rsidP="00E230EE">
      <w:pPr>
        <w:rPr>
          <w:noProof/>
        </w:rPr>
      </w:pPr>
    </w:p>
    <w:p w14:paraId="6D7EA0D9" w14:textId="20A8D486" w:rsidR="00847B22" w:rsidRDefault="00847B22" w:rsidP="00E230EE">
      <w:pPr>
        <w:rPr>
          <w:noProof/>
        </w:rPr>
      </w:pPr>
    </w:p>
    <w:p w14:paraId="36890F96" w14:textId="4B62F0A5" w:rsidR="00847B22" w:rsidRDefault="00847B22" w:rsidP="00E230EE">
      <w:pPr>
        <w:rPr>
          <w:noProof/>
        </w:rPr>
      </w:pPr>
    </w:p>
    <w:p w14:paraId="59FF0470" w14:textId="2DB6D40B" w:rsidR="00847B22" w:rsidRDefault="00915C2D" w:rsidP="00E230EE">
      <w:pPr>
        <w:rPr>
          <w:noProof/>
        </w:rPr>
      </w:pPr>
      <w:r w:rsidRPr="00D00B8A">
        <w:rPr>
          <w:noProof/>
        </w:rPr>
        <mc:AlternateContent>
          <mc:Choice Requires="wps">
            <w:drawing>
              <wp:anchor distT="45720" distB="45720" distL="114300" distR="114300" simplePos="0" relativeHeight="251658266" behindDoc="0" locked="0" layoutInCell="1" allowOverlap="1" wp14:anchorId="3FEDBCFF" wp14:editId="5D9699E6">
                <wp:simplePos x="0" y="0"/>
                <wp:positionH relativeFrom="column">
                  <wp:posOffset>-462915</wp:posOffset>
                </wp:positionH>
                <wp:positionV relativeFrom="page">
                  <wp:posOffset>3078480</wp:posOffset>
                </wp:positionV>
                <wp:extent cx="7106920" cy="23850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920" cy="2385060"/>
                        </a:xfrm>
                        <a:prstGeom prst="rect">
                          <a:avLst/>
                        </a:prstGeom>
                        <a:noFill/>
                        <a:ln w="9525">
                          <a:noFill/>
                          <a:miter lim="800000"/>
                          <a:headEnd/>
                          <a:tailEnd/>
                        </a:ln>
                      </wps:spPr>
                      <wps:txbx>
                        <w:txbxContent>
                          <w:p w14:paraId="28A30220" w14:textId="4FF4356A" w:rsidR="001C5836" w:rsidRPr="00D27B63" w:rsidRDefault="001C5836" w:rsidP="00B459F5">
                            <w:pPr>
                              <w:jc w:val="center"/>
                              <w:rPr>
                                <w:rFonts w:asciiTheme="minorHAnsi" w:hAnsiTheme="minorHAnsi"/>
                                <w:color w:val="8CC740" w:themeColor="accent6"/>
                                <w:sz w:val="32"/>
                                <w:szCs w:val="32"/>
                              </w:rPr>
                            </w:pPr>
                            <w:bookmarkStart w:id="2" w:name="_Hlk184155673"/>
                            <w:r w:rsidRPr="00D27B63">
                              <w:rPr>
                                <w:rFonts w:asciiTheme="minorHAnsi" w:hAnsiTheme="minorHAnsi"/>
                                <w:color w:val="8CC740" w:themeColor="accent6"/>
                                <w:sz w:val="32"/>
                                <w:szCs w:val="32"/>
                              </w:rPr>
                              <w:t>Strengthening the Capacity of Excellence Hubs of Türkiye, Greece, and Ukraine to Support Innovation Ecosystem of Novel Foods Based on Plant Proteins</w:t>
                            </w:r>
                          </w:p>
                          <w:p w14:paraId="1804D800" w14:textId="77777777" w:rsidR="00225462" w:rsidRPr="00D27B63" w:rsidRDefault="00225462" w:rsidP="00B459F5">
                            <w:pPr>
                              <w:jc w:val="center"/>
                              <w:rPr>
                                <w:rFonts w:asciiTheme="minorHAnsi" w:hAnsiTheme="minorHAnsi"/>
                                <w:b/>
                                <w:bCs/>
                                <w:color w:val="8CC740" w:themeColor="accent6"/>
                                <w:sz w:val="32"/>
                                <w:szCs w:val="32"/>
                              </w:rPr>
                            </w:pPr>
                          </w:p>
                          <w:bookmarkEnd w:id="2"/>
                          <w:p w14:paraId="10953F79" w14:textId="43A5CA4A" w:rsidR="001C5836" w:rsidRPr="00D27B63" w:rsidRDefault="001C5836" w:rsidP="001C2677">
                            <w:pPr>
                              <w:jc w:val="center"/>
                              <w:rPr>
                                <w:rFonts w:asciiTheme="minorHAnsi" w:hAnsiTheme="minorHAnsi"/>
                                <w:b/>
                                <w:bCs/>
                                <w:color w:val="005160" w:themeColor="text1"/>
                                <w:sz w:val="36"/>
                                <w:szCs w:val="36"/>
                              </w:rPr>
                            </w:pPr>
                            <w:r w:rsidRPr="00D27B63">
                              <w:rPr>
                                <w:rFonts w:asciiTheme="minorHAnsi" w:hAnsiTheme="minorHAnsi"/>
                                <w:b/>
                                <w:bCs/>
                                <w:color w:val="005160" w:themeColor="text1"/>
                                <w:sz w:val="36"/>
                                <w:szCs w:val="36"/>
                              </w:rPr>
                              <w:t>Open Call for Financial Support to Third Parties to support innovation in the agri-food sector by focusing on novel foods based on plant proteins.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DBCFF" id="_x0000_t202" coordsize="21600,21600" o:spt="202" path="m,l,21600r21600,l21600,xe">
                <v:stroke joinstyle="miter"/>
                <v:path gradientshapeok="t" o:connecttype="rect"/>
              </v:shapetype>
              <v:shape id="_x0000_s1026" type="#_x0000_t202" style="position:absolute;left:0;text-align:left;margin-left:-36.45pt;margin-top:242.4pt;width:559.6pt;height:187.8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" filled="f" stroked="f">
                <v:textbox>
                  <w:txbxContent>
                    <w:p w14:paraId="28A30220" w14:textId="4FF4356A" w:rsidR="001C5836" w:rsidRPr="00D27B63" w:rsidRDefault="001C5836" w:rsidP="00B459F5">
                      <w:pPr>
                        <w:jc w:val="center"/>
                        <w:rPr>
                          <w:rFonts w:asciiTheme="minorHAnsi" w:hAnsiTheme="minorHAnsi"/>
                          <w:color w:val="8CC740" w:themeColor="accent6"/>
                          <w:sz w:val="32"/>
                          <w:szCs w:val="32"/>
                        </w:rPr>
                      </w:pPr>
                      <w:bookmarkStart w:id="3" w:name="_Hlk184155673"/>
                      <w:r w:rsidRPr="00D27B63">
                        <w:rPr>
                          <w:rFonts w:asciiTheme="minorHAnsi" w:hAnsiTheme="minorHAnsi"/>
                          <w:color w:val="8CC740" w:themeColor="accent6"/>
                          <w:sz w:val="32"/>
                          <w:szCs w:val="32"/>
                        </w:rPr>
                        <w:t>Strengthening the Capacity of Excellence Hubs of Türkiye, Greece, and Ukraine to Support Innovation Ecosystem of Novel Foods Based on Plant Proteins</w:t>
                      </w:r>
                    </w:p>
                    <w:p w14:paraId="1804D800" w14:textId="77777777" w:rsidR="00225462" w:rsidRPr="00D27B63" w:rsidRDefault="00225462" w:rsidP="00B459F5">
                      <w:pPr>
                        <w:jc w:val="center"/>
                        <w:rPr>
                          <w:rFonts w:asciiTheme="minorHAnsi" w:hAnsiTheme="minorHAnsi"/>
                          <w:b/>
                          <w:bCs/>
                          <w:color w:val="8CC740" w:themeColor="accent6"/>
                          <w:sz w:val="32"/>
                          <w:szCs w:val="32"/>
                        </w:rPr>
                      </w:pPr>
                    </w:p>
                    <w:bookmarkEnd w:id="3"/>
                    <w:p w14:paraId="10953F79" w14:textId="43A5CA4A" w:rsidR="001C5836" w:rsidRPr="00D27B63" w:rsidRDefault="001C5836" w:rsidP="001C2677">
                      <w:pPr>
                        <w:jc w:val="center"/>
                        <w:rPr>
                          <w:rFonts w:asciiTheme="minorHAnsi" w:hAnsiTheme="minorHAnsi"/>
                          <w:b/>
                          <w:bCs/>
                          <w:color w:val="005160" w:themeColor="text1"/>
                          <w:sz w:val="36"/>
                          <w:szCs w:val="36"/>
                        </w:rPr>
                      </w:pPr>
                      <w:r w:rsidRPr="00D27B63">
                        <w:rPr>
                          <w:rFonts w:asciiTheme="minorHAnsi" w:hAnsiTheme="minorHAnsi"/>
                          <w:b/>
                          <w:bCs/>
                          <w:color w:val="005160" w:themeColor="text1"/>
                          <w:sz w:val="36"/>
                          <w:szCs w:val="36"/>
                        </w:rPr>
                        <w:t>Open Call for Financial Support to Third Parties to support innovation in the agri-food sector by focusing on novel foods based on plant proteins.</w:t>
                      </w:r>
                    </w:p>
                  </w:txbxContent>
                </v:textbox>
                <w10:wrap anchory="page"/>
              </v:shape>
            </w:pict>
          </mc:Fallback>
        </mc:AlternateContent>
      </w:r>
    </w:p>
    <w:p w14:paraId="4946C660" w14:textId="0BABB534" w:rsidR="00847B22" w:rsidRDefault="00847B22" w:rsidP="00E230EE">
      <w:pPr>
        <w:rPr>
          <w:noProof/>
        </w:rPr>
      </w:pPr>
    </w:p>
    <w:p w14:paraId="7DE76DEE" w14:textId="3C7D3265" w:rsidR="00847B22" w:rsidRDefault="00847B22" w:rsidP="00E230EE">
      <w:pPr>
        <w:rPr>
          <w:noProof/>
        </w:rPr>
      </w:pPr>
    </w:p>
    <w:p w14:paraId="3693CF09" w14:textId="635EC351" w:rsidR="00847B22" w:rsidRDefault="00847B22" w:rsidP="00E230EE">
      <w:pPr>
        <w:rPr>
          <w:noProof/>
        </w:rPr>
      </w:pPr>
    </w:p>
    <w:p w14:paraId="768967E2" w14:textId="27294D34" w:rsidR="00847B22" w:rsidRDefault="00847B22" w:rsidP="00E230EE">
      <w:pPr>
        <w:rPr>
          <w:noProof/>
        </w:rPr>
      </w:pPr>
    </w:p>
    <w:p w14:paraId="324FF3EC" w14:textId="02DE739A" w:rsidR="00847B22" w:rsidRDefault="00847B22" w:rsidP="00E230EE">
      <w:pPr>
        <w:rPr>
          <w:noProof/>
        </w:rPr>
      </w:pPr>
    </w:p>
    <w:p w14:paraId="73E46E46" w14:textId="6480CB17" w:rsidR="00847B22" w:rsidRDefault="00847B22" w:rsidP="00E230EE">
      <w:pPr>
        <w:rPr>
          <w:noProof/>
        </w:rPr>
      </w:pPr>
    </w:p>
    <w:p w14:paraId="00922D38" w14:textId="2FECD569" w:rsidR="00847B22" w:rsidRDefault="00847B22" w:rsidP="00E230EE">
      <w:pPr>
        <w:rPr>
          <w:noProof/>
        </w:rPr>
      </w:pPr>
    </w:p>
    <w:p w14:paraId="59BD06C0" w14:textId="7A7F42AD" w:rsidR="00AC0CF6" w:rsidRDefault="00AC0CF6" w:rsidP="00E230EE">
      <w:pPr>
        <w:rPr>
          <w:noProof/>
        </w:rPr>
      </w:pPr>
    </w:p>
    <w:p w14:paraId="43F7A72A" w14:textId="2AE62214" w:rsidR="00AC0CF6" w:rsidRDefault="00AC0CF6" w:rsidP="00E230EE">
      <w:pPr>
        <w:rPr>
          <w:noProof/>
        </w:rPr>
      </w:pPr>
    </w:p>
    <w:p w14:paraId="3C5326C2" w14:textId="2247B1AD" w:rsidR="00847B22" w:rsidRDefault="00847B22" w:rsidP="00E230EE">
      <w:pPr>
        <w:rPr>
          <w:noProof/>
        </w:rPr>
      </w:pPr>
    </w:p>
    <w:p w14:paraId="167E1535" w14:textId="3377F0D9" w:rsidR="00D535EA" w:rsidRDefault="00915C2D" w:rsidP="00E230EE">
      <w:r w:rsidRPr="00D00B8A">
        <w:rPr>
          <w:noProof/>
        </w:rPr>
        <mc:AlternateContent>
          <mc:Choice Requires="wps">
            <w:drawing>
              <wp:anchor distT="0" distB="0" distL="114300" distR="114300" simplePos="0" relativeHeight="251658267" behindDoc="0" locked="0" layoutInCell="1" allowOverlap="1" wp14:anchorId="5A7CE333" wp14:editId="41DBE773">
                <wp:simplePos x="0" y="0"/>
                <wp:positionH relativeFrom="column">
                  <wp:posOffset>1423035</wp:posOffset>
                </wp:positionH>
                <wp:positionV relativeFrom="paragraph">
                  <wp:posOffset>34290</wp:posOffset>
                </wp:positionV>
                <wp:extent cx="3327400" cy="772795"/>
                <wp:effectExtent l="95250" t="95250" r="158750" b="160655"/>
                <wp:wrapNone/>
                <wp:docPr id="1055017041" name="Text Box 27"/>
                <wp:cNvGraphicFramePr/>
                <a:graphic xmlns:a="http://schemas.openxmlformats.org/drawingml/2006/main">
                  <a:graphicData uri="http://schemas.microsoft.com/office/word/2010/wordprocessingShape">
                    <wps:wsp>
                      <wps:cNvSpPr txBox="1"/>
                      <wps:spPr>
                        <a:xfrm>
                          <a:off x="0" y="0"/>
                          <a:ext cx="3327400" cy="772795"/>
                        </a:xfrm>
                        <a:prstGeom prst="roundRect">
                          <a:avLst/>
                        </a:prstGeom>
                        <a:solidFill>
                          <a:schemeClr val="accent2"/>
                        </a:solidFill>
                        <a:ln w="38100">
                          <a:solidFill>
                            <a:schemeClr val="tx2"/>
                          </a:solidFill>
                        </a:ln>
                        <a:effectLst>
                          <a:outerShdw blurRad="88900" dist="38100" dir="2700000" algn="tl" rotWithShape="0">
                            <a:prstClr val="black">
                              <a:alpha val="30000"/>
                            </a:prstClr>
                          </a:outerShdw>
                        </a:effectLst>
                      </wps:spPr>
                      <wps:txbx>
                        <w:txbxContent>
                          <w:p w14:paraId="2176780B" w14:textId="0CB27E4F" w:rsidR="00941C26" w:rsidRPr="00E30773" w:rsidRDefault="00941C26" w:rsidP="00E230EE">
                            <w:pPr>
                              <w:jc w:val="center"/>
                              <w:rPr>
                                <w:rFonts w:asciiTheme="majorHAnsi" w:hAnsiTheme="majorHAnsi"/>
                                <w:b/>
                                <w:bCs/>
                                <w:color w:val="8CC740" w:themeColor="accent6"/>
                                <w:sz w:val="32"/>
                                <w:szCs w:val="32"/>
                              </w:rPr>
                            </w:pPr>
                            <w:r w:rsidRPr="00E30773">
                              <w:rPr>
                                <w:rFonts w:asciiTheme="majorHAnsi" w:hAnsiTheme="majorHAnsi"/>
                                <w:b/>
                                <w:bCs/>
                                <w:color w:val="8CC740" w:themeColor="accent6"/>
                                <w:sz w:val="32"/>
                                <w:szCs w:val="32"/>
                              </w:rPr>
                              <w:t xml:space="preserve">Annex </w:t>
                            </w:r>
                            <w:r w:rsidR="00A91F06" w:rsidRPr="00E30773">
                              <w:rPr>
                                <w:rFonts w:asciiTheme="majorHAnsi" w:hAnsiTheme="majorHAnsi"/>
                                <w:b/>
                                <w:bCs/>
                                <w:color w:val="8CC740" w:themeColor="accent6"/>
                                <w:sz w:val="32"/>
                                <w:szCs w:val="32"/>
                              </w:rPr>
                              <w:t>9</w:t>
                            </w:r>
                            <w:r w:rsidRPr="00E30773">
                              <w:rPr>
                                <w:rFonts w:asciiTheme="majorHAnsi" w:hAnsiTheme="majorHAnsi"/>
                                <w:b/>
                                <w:bCs/>
                                <w:color w:val="8CC740" w:themeColor="accent6"/>
                                <w:sz w:val="32"/>
                                <w:szCs w:val="32"/>
                              </w:rPr>
                              <w:t xml:space="preserve">: </w:t>
                            </w:r>
                            <w:r w:rsidR="00A91F06" w:rsidRPr="00E30773">
                              <w:rPr>
                                <w:rFonts w:asciiTheme="majorHAnsi" w:hAnsiTheme="majorHAnsi"/>
                                <w:b/>
                                <w:bCs/>
                                <w:color w:val="8CC740" w:themeColor="accent6"/>
                                <w:sz w:val="32"/>
                                <w:szCs w:val="32"/>
                              </w:rPr>
                              <w:t>Frequently Asked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CE333" id="Text Box 27" o:spid="_x0000_s1027" style="position:absolute;left:0;text-align:left;margin-left:112.05pt;margin-top:2.7pt;width:262pt;height:60.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" fillcolor="#f3eddd [3205]" strokecolor="#005160 [3215]" strokeweight="3pt">
                <v:shadow on="t" color="black" opacity="19660f" origin="-.5,-.5" offset=".74836mm,.74836mm"/>
                <v:textbox>
                  <w:txbxContent>
                    <w:p w14:paraId="2176780B" w14:textId="0CB27E4F" w:rsidR="00941C26" w:rsidRPr="00E30773" w:rsidRDefault="00941C26" w:rsidP="00E230EE">
                      <w:pPr>
                        <w:jc w:val="center"/>
                        <w:rPr>
                          <w:rFonts w:asciiTheme="majorHAnsi" w:hAnsiTheme="majorHAnsi"/>
                          <w:b/>
                          <w:bCs/>
                          <w:color w:val="8CC740" w:themeColor="accent6"/>
                          <w:sz w:val="32"/>
                          <w:szCs w:val="32"/>
                        </w:rPr>
                      </w:pPr>
                      <w:r w:rsidRPr="00E30773">
                        <w:rPr>
                          <w:rFonts w:asciiTheme="majorHAnsi" w:hAnsiTheme="majorHAnsi"/>
                          <w:b/>
                          <w:bCs/>
                          <w:color w:val="8CC740" w:themeColor="accent6"/>
                          <w:sz w:val="32"/>
                          <w:szCs w:val="32"/>
                        </w:rPr>
                        <w:t xml:space="preserve">Annex </w:t>
                      </w:r>
                      <w:r w:rsidR="00A91F06" w:rsidRPr="00E30773">
                        <w:rPr>
                          <w:rFonts w:asciiTheme="majorHAnsi" w:hAnsiTheme="majorHAnsi"/>
                          <w:b/>
                          <w:bCs/>
                          <w:color w:val="8CC740" w:themeColor="accent6"/>
                          <w:sz w:val="32"/>
                          <w:szCs w:val="32"/>
                        </w:rPr>
                        <w:t>9</w:t>
                      </w:r>
                      <w:r w:rsidRPr="00E30773">
                        <w:rPr>
                          <w:rFonts w:asciiTheme="majorHAnsi" w:hAnsiTheme="majorHAnsi"/>
                          <w:b/>
                          <w:bCs/>
                          <w:color w:val="8CC740" w:themeColor="accent6"/>
                          <w:sz w:val="32"/>
                          <w:szCs w:val="32"/>
                        </w:rPr>
                        <w:t xml:space="preserve">: </w:t>
                      </w:r>
                      <w:r w:rsidR="00A91F06" w:rsidRPr="00E30773">
                        <w:rPr>
                          <w:rFonts w:asciiTheme="majorHAnsi" w:hAnsiTheme="majorHAnsi"/>
                          <w:b/>
                          <w:bCs/>
                          <w:color w:val="8CC740" w:themeColor="accent6"/>
                          <w:sz w:val="32"/>
                          <w:szCs w:val="32"/>
                        </w:rPr>
                        <w:t>Frequently Asked Questions</w:t>
                      </w:r>
                    </w:p>
                  </w:txbxContent>
                </v:textbox>
              </v:roundrect>
            </w:pict>
          </mc:Fallback>
        </mc:AlternateContent>
      </w:r>
    </w:p>
    <w:p w14:paraId="4EAF5035" w14:textId="55E111C2" w:rsidR="00847B22" w:rsidRPr="00847B22" w:rsidRDefault="00847B22" w:rsidP="00E230EE">
      <w:pPr>
        <w:rPr>
          <w:noProof/>
        </w:rPr>
      </w:pPr>
    </w:p>
    <w:p w14:paraId="7BFDBCA7" w14:textId="290C61CA" w:rsidR="004019C6" w:rsidRDefault="004019C6" w:rsidP="00E230EE">
      <w:pPr>
        <w:rPr>
          <w:noProof/>
        </w:rPr>
      </w:pPr>
      <w:bookmarkStart w:id="4" w:name="_Hlk171587232"/>
    </w:p>
    <w:bookmarkEnd w:id="4"/>
    <w:p w14:paraId="07C859C2" w14:textId="6325031B" w:rsidR="00847B22" w:rsidRDefault="00847B22" w:rsidP="00E230EE"/>
    <w:bookmarkEnd w:id="0"/>
    <w:bookmarkEnd w:id="1"/>
    <w:p w14:paraId="0770A038" w14:textId="6D66CCD2" w:rsidR="00847B22" w:rsidRDefault="00847B22" w:rsidP="00E230EE"/>
    <w:p w14:paraId="6C784E63" w14:textId="24D1097C" w:rsidR="00937EB4" w:rsidRDefault="00937EB4" w:rsidP="00E230EE"/>
    <w:p w14:paraId="1AFD50EB" w14:textId="1C8FDED8" w:rsidR="00AC0CF6" w:rsidRDefault="00AC0CF6" w:rsidP="00E230EE"/>
    <w:p w14:paraId="45D98968" w14:textId="44B5818A" w:rsidR="00847B22" w:rsidRDefault="00847B22" w:rsidP="00E230EE"/>
    <w:p w14:paraId="050B105F" w14:textId="4351538E" w:rsidR="00847B22" w:rsidRDefault="00847B22" w:rsidP="00E230EE"/>
    <w:p w14:paraId="3D7560E5" w14:textId="6F7CEB67" w:rsidR="00847B22" w:rsidRDefault="00847B22" w:rsidP="00E230EE"/>
    <w:p w14:paraId="34942D22" w14:textId="42B11EC4" w:rsidR="00847B22" w:rsidRDefault="00847B22" w:rsidP="00E230EE"/>
    <w:p w14:paraId="4F76EB39" w14:textId="5ED1AAE6" w:rsidR="00937EB4" w:rsidRDefault="00B249EB" w:rsidP="00E230EE">
      <w:r>
        <w:rPr>
          <w:noProof/>
        </w:rPr>
        <w:drawing>
          <wp:anchor distT="0" distB="0" distL="114300" distR="114300" simplePos="0" relativeHeight="251658264" behindDoc="1" locked="0" layoutInCell="1" allowOverlap="1" wp14:anchorId="16D81BC6" wp14:editId="14FB92B9">
            <wp:simplePos x="0" y="0"/>
            <wp:positionH relativeFrom="column">
              <wp:posOffset>-102870</wp:posOffset>
            </wp:positionH>
            <wp:positionV relativeFrom="page">
              <wp:posOffset>9771380</wp:posOffset>
            </wp:positionV>
            <wp:extent cx="1847850" cy="411391"/>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850" cy="411391"/>
                    </a:xfrm>
                    <a:prstGeom prst="rect">
                      <a:avLst/>
                    </a:prstGeom>
                  </pic:spPr>
                </pic:pic>
              </a:graphicData>
            </a:graphic>
            <wp14:sizeRelH relativeFrom="margin">
              <wp14:pctWidth>0</wp14:pctWidth>
            </wp14:sizeRelH>
            <wp14:sizeRelV relativeFrom="margin">
              <wp14:pctHeight>0</wp14:pctHeight>
            </wp14:sizeRelV>
          </wp:anchor>
        </w:drawing>
      </w:r>
      <w:r w:rsidR="00937EB4">
        <w:br w:type="page"/>
      </w:r>
    </w:p>
    <w:p w14:paraId="2CB285D1" w14:textId="12767BE1" w:rsidR="007E2EC3" w:rsidRPr="003976CF" w:rsidRDefault="00B64B8B" w:rsidP="00E230EE">
      <w:pPr>
        <w:rPr>
          <w:lang w:val="el-GR"/>
        </w:rPr>
      </w:pPr>
      <w:r w:rsidRPr="00B64B8B">
        <w:rPr>
          <w:noProof/>
          <w:lang w:val="el-GR"/>
        </w:rPr>
        <w:lastRenderedPageBreak/>
        <mc:AlternateContent>
          <mc:Choice Requires="wps">
            <w:drawing>
              <wp:inline distT="0" distB="0" distL="0" distR="0" wp14:anchorId="78B00542" wp14:editId="483F25DA">
                <wp:extent cx="6186170" cy="1350499"/>
                <wp:effectExtent l="0" t="0" r="5080" b="2540"/>
                <wp:docPr id="1101467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1350499"/>
                        </a:xfrm>
                        <a:prstGeom prst="rect">
                          <a:avLst/>
                        </a:prstGeom>
                        <a:solidFill>
                          <a:schemeClr val="accent5"/>
                        </a:solidFill>
                        <a:ln w="9525">
                          <a:noFill/>
                          <a:miter lim="800000"/>
                          <a:headEnd/>
                          <a:tailEnd/>
                        </a:ln>
                      </wps:spPr>
                      <wps:txbx>
                        <w:txbxContent>
                          <w:p w14:paraId="088DD749" w14:textId="77777777" w:rsidR="00B64B8B" w:rsidRPr="00B64B8B" w:rsidRDefault="00B64B8B" w:rsidP="00E230EE">
                            <w:r w:rsidRPr="00B64B8B">
                              <w:t>LEGAL NOTICE</w:t>
                            </w:r>
                          </w:p>
                          <w:p w14:paraId="039D1451" w14:textId="4111F998" w:rsidR="00834D15" w:rsidRDefault="001C7EDE" w:rsidP="00E230EE">
                            <w:r w:rsidRPr="001C7EDE">
                              <w:t>Funded by the European Union. Views and opinions expressed are however those of the author(s) only and do not necessarily reflect those of the European Union or European Research Executive Agency (REA). Neither the European Union nor the granting authority can be held responsible for them.</w:t>
                            </w:r>
                          </w:p>
                        </w:txbxContent>
                      </wps:txbx>
                      <wps:bodyPr rot="0" vert="horz" wrap="square" lIns="91440" tIns="45720" rIns="91440" bIns="45720" anchor="ctr" anchorCtr="0">
                        <a:noAutofit/>
                      </wps:bodyPr>
                    </wps:wsp>
                  </a:graphicData>
                </a:graphic>
              </wp:inline>
            </w:drawing>
          </mc:Choice>
          <mc:Fallback>
            <w:pict>
              <v:shape w14:anchorId="78B00542" id="Text Box 2" o:spid="_x0000_s1028" type="#_x0000_t202" style="width:487.1pt;height:10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" fillcolor="#dbeec4 [3208]" stroked="f">
                <v:textbox>
                  <w:txbxContent>
                    <w:p w14:paraId="088DD749" w14:textId="77777777" w:rsidR="00B64B8B" w:rsidRPr="00B64B8B" w:rsidRDefault="00B64B8B" w:rsidP="00E230EE">
                      <w:r w:rsidRPr="00B64B8B">
                        <w:t>LEGAL NOTICE</w:t>
                      </w:r>
                    </w:p>
                    <w:p w14:paraId="039D1451" w14:textId="4111F998" w:rsidR="00834D15" w:rsidRDefault="001C7EDE" w:rsidP="00E230EE">
                      <w:r w:rsidRPr="001C7EDE">
                        <w:t>Funded by the European Union. Views and opinions expressed are however those of the author(s) only and do not necessarily reflect those of the European Union or European Research Executive Agency (REA). Neither the European Union nor the granting authority can be held responsible for them.</w:t>
                      </w:r>
                    </w:p>
                  </w:txbxContent>
                </v:textbox>
                <w10:anchorlock/>
              </v:shape>
            </w:pict>
          </mc:Fallback>
        </mc:AlternateContent>
      </w:r>
    </w:p>
    <w:p w14:paraId="2469C59D" w14:textId="7925E88C" w:rsidR="007E2EC3" w:rsidRDefault="007E2EC3" w:rsidP="00E230EE"/>
    <w:p w14:paraId="0D8A1A00" w14:textId="5B24FE49" w:rsidR="00D57347" w:rsidRDefault="00B64B8B" w:rsidP="00E230EE">
      <w:r w:rsidRPr="00B64B8B">
        <w:rPr>
          <w:noProof/>
          <w:lang w:val="el-GR"/>
        </w:rPr>
        <mc:AlternateContent>
          <mc:Choice Requires="wps">
            <w:drawing>
              <wp:inline distT="0" distB="0" distL="0" distR="0" wp14:anchorId="48669FF0" wp14:editId="6D6B1414">
                <wp:extent cx="6186170" cy="762000"/>
                <wp:effectExtent l="0" t="0" r="5080" b="0"/>
                <wp:docPr id="495196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762000"/>
                        </a:xfrm>
                        <a:prstGeom prst="rect">
                          <a:avLst/>
                        </a:prstGeom>
                        <a:solidFill>
                          <a:schemeClr val="accent5"/>
                        </a:solidFill>
                        <a:ln w="9525">
                          <a:noFill/>
                          <a:miter lim="800000"/>
                          <a:headEnd/>
                          <a:tailEnd/>
                        </a:ln>
                      </wps:spPr>
                      <wps:txbx>
                        <w:txbxContent>
                          <w:p w14:paraId="2FE57A40" w14:textId="0AC98EEB" w:rsidR="00B64B8B" w:rsidRPr="006A716D" w:rsidRDefault="00B64B8B" w:rsidP="00E230EE">
                            <w:r w:rsidRPr="006A716D">
                              <w:t>©</w:t>
                            </w:r>
                            <w:r w:rsidRPr="006A716D">
                              <w:rPr>
                                <w:rFonts w:cs="Calibri"/>
                                <w:kern w:val="2"/>
                                <w14:ligatures w14:val="standardContextual"/>
                              </w:rPr>
                              <w:t xml:space="preserve"> </w:t>
                            </w:r>
                            <w:r w:rsidR="00464D8E" w:rsidRPr="00464D8E">
                              <w:rPr>
                                <w:bCs/>
                              </w:rPr>
                              <w:t>Excel4Pro</w:t>
                            </w:r>
                            <w:r w:rsidRPr="006A716D">
                              <w:t xml:space="preserve"> Consortium, 202</w:t>
                            </w:r>
                            <w:r w:rsidR="00464D8E">
                              <w:t>5</w:t>
                            </w:r>
                          </w:p>
                          <w:p w14:paraId="118FA5DF" w14:textId="77777777" w:rsidR="00B64B8B" w:rsidRPr="00B64B8B" w:rsidRDefault="00B64B8B" w:rsidP="00E230EE">
                            <w:r w:rsidRPr="00B64B8B">
                              <w:t>Reproduction is authorised provided the source is acknowledged.</w:t>
                            </w:r>
                            <w:r w:rsidRPr="00B64B8B">
                              <w:tab/>
                            </w:r>
                          </w:p>
                        </w:txbxContent>
                      </wps:txbx>
                      <wps:bodyPr rot="0" vert="horz" wrap="square" lIns="91440" tIns="45720" rIns="91440" bIns="45720" anchor="ctr" anchorCtr="0">
                        <a:noAutofit/>
                      </wps:bodyPr>
                    </wps:wsp>
                  </a:graphicData>
                </a:graphic>
              </wp:inline>
            </w:drawing>
          </mc:Choice>
          <mc:Fallback>
            <w:pict>
              <v:shape w14:anchorId="48669FF0" id="_x0000_s1029" type="#_x0000_t202" style="width:487.1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" fillcolor="#dbeec4 [3208]" stroked="f">
                <v:textbox>
                  <w:txbxContent>
                    <w:p w14:paraId="2FE57A40" w14:textId="0AC98EEB" w:rsidR="00B64B8B" w:rsidRPr="006A716D" w:rsidRDefault="00B64B8B" w:rsidP="00E230EE">
                      <w:r w:rsidRPr="006A716D">
                        <w:t>©</w:t>
                      </w:r>
                      <w:r w:rsidRPr="006A716D">
                        <w:rPr>
                          <w:rFonts w:cs="Calibri"/>
                          <w:kern w:val="2"/>
                          <w14:ligatures w14:val="standardContextual"/>
                        </w:rPr>
                        <w:t xml:space="preserve"> </w:t>
                      </w:r>
                      <w:r w:rsidR="00464D8E" w:rsidRPr="00464D8E">
                        <w:rPr>
                          <w:bCs/>
                        </w:rPr>
                        <w:t>Excel4Pro</w:t>
                      </w:r>
                      <w:r w:rsidRPr="006A716D">
                        <w:t xml:space="preserve"> Consortium, 202</w:t>
                      </w:r>
                      <w:r w:rsidR="00464D8E">
                        <w:t>5</w:t>
                      </w:r>
                    </w:p>
                    <w:p w14:paraId="118FA5DF" w14:textId="77777777" w:rsidR="00B64B8B" w:rsidRPr="00B64B8B" w:rsidRDefault="00B64B8B" w:rsidP="00E230EE">
                      <w:r w:rsidRPr="00B64B8B">
                        <w:t>Reproduction is authorised provided the source is acknowledged.</w:t>
                      </w:r>
                      <w:r w:rsidRPr="00B64B8B">
                        <w:tab/>
                      </w:r>
                    </w:p>
                  </w:txbxContent>
                </v:textbox>
                <w10:anchorlock/>
              </v:shape>
            </w:pict>
          </mc:Fallback>
        </mc:AlternateContent>
      </w:r>
    </w:p>
    <w:p w14:paraId="3383A18D" w14:textId="3E84746E" w:rsidR="00366240" w:rsidRDefault="00366240" w:rsidP="00E230EE"/>
    <w:p w14:paraId="5E7EC059" w14:textId="78770E3B" w:rsidR="00D57347" w:rsidRDefault="00D57347" w:rsidP="00E230EE">
      <w:r>
        <w:br w:type="page"/>
      </w:r>
    </w:p>
    <w:p w14:paraId="7C51F9C3" w14:textId="0CA7A99B" w:rsidR="00506AB5" w:rsidRPr="00877CA1" w:rsidRDefault="00506AB5" w:rsidP="00E230EE">
      <w:pPr>
        <w:sectPr w:rsidR="00506AB5" w:rsidRPr="00877CA1" w:rsidSect="00621894">
          <w:headerReference w:type="default" r:id="rId15"/>
          <w:footerReference w:type="default" r:id="rId16"/>
          <w:pgSz w:w="11906" w:h="16838"/>
          <w:pgMar w:top="1814" w:right="1077" w:bottom="1457" w:left="1077" w:header="680" w:footer="567" w:gutter="0"/>
          <w:pgNumType w:start="1"/>
          <w:cols w:space="720"/>
          <w:formProt w:val="0"/>
          <w:docGrid w:linePitch="360"/>
        </w:sectPr>
      </w:pPr>
    </w:p>
    <w:p w14:paraId="760AA515" w14:textId="579BDD93" w:rsidR="00B66A8B" w:rsidRPr="00B66A8B" w:rsidRDefault="00A91F06" w:rsidP="00E230EE">
      <w:pPr>
        <w:sectPr w:rsidR="00B66A8B" w:rsidRPr="00B66A8B" w:rsidSect="00621894">
          <w:footerReference w:type="default" r:id="rId17"/>
          <w:pgSz w:w="11906" w:h="16838"/>
          <w:pgMar w:top="1814" w:right="1077" w:bottom="1440" w:left="1077" w:header="680" w:footer="567" w:gutter="0"/>
          <w:pgNumType w:start="1"/>
          <w:cols w:space="720"/>
          <w:docGrid w:linePitch="360"/>
        </w:sectPr>
      </w:pPr>
      <w:r>
        <w:rPr>
          <w:noProof/>
        </w:rPr>
        <w:lastRenderedPageBreak/>
        <mc:AlternateContent>
          <mc:Choice Requires="wps">
            <w:drawing>
              <wp:anchor distT="45720" distB="45720" distL="114300" distR="114300" simplePos="0" relativeHeight="251660315" behindDoc="0" locked="0" layoutInCell="1" allowOverlap="1" wp14:anchorId="11903BB4" wp14:editId="46B1E085">
                <wp:simplePos x="0" y="0"/>
                <wp:positionH relativeFrom="margin">
                  <wp:posOffset>1270</wp:posOffset>
                </wp:positionH>
                <wp:positionV relativeFrom="paragraph">
                  <wp:posOffset>0</wp:posOffset>
                </wp:positionV>
                <wp:extent cx="6172200" cy="140462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solidFill>
                          <a:srgbClr val="FFFFFF"/>
                        </a:solidFill>
                        <a:ln w="9525">
                          <a:solidFill>
                            <a:srgbClr val="000000"/>
                          </a:solidFill>
                          <a:miter lim="800000"/>
                          <a:headEnd/>
                          <a:tailEnd/>
                        </a:ln>
                      </wps:spPr>
                      <wps:txbx>
                        <w:txbxContent>
                          <w:p w14:paraId="5C4353C9" w14:textId="700DCE8B" w:rsidR="00FF40B7" w:rsidRPr="00E30773" w:rsidRDefault="00FF40B7" w:rsidP="00FF40B7">
                            <w:pPr>
                              <w:rPr>
                                <w:rFonts w:asciiTheme="majorHAnsi" w:hAnsiTheme="majorHAnsi"/>
                                <w:lang w:val="en-US"/>
                              </w:rPr>
                            </w:pPr>
                            <w:r w:rsidRPr="00E30773">
                              <w:rPr>
                                <w:rFonts w:asciiTheme="majorHAnsi" w:hAnsiTheme="majorHAnsi"/>
                                <w:b/>
                                <w:bCs/>
                                <w:lang w:val="en-US"/>
                              </w:rPr>
                              <w:t>1. Where can I find more details on the Open Call? Any Guide for Applicants?</w:t>
                            </w:r>
                          </w:p>
                          <w:p w14:paraId="6F6EED8E" w14:textId="7F13DB1D" w:rsidR="00FF40B7" w:rsidRPr="00E30773" w:rsidRDefault="00FF40B7" w:rsidP="00FF40B7">
                            <w:pPr>
                              <w:rPr>
                                <w:rFonts w:asciiTheme="majorHAnsi" w:hAnsiTheme="majorHAnsi"/>
                                <w:lang w:val="en-US"/>
                              </w:rPr>
                            </w:pPr>
                            <w:r w:rsidRPr="00E30773">
                              <w:rPr>
                                <w:rFonts w:asciiTheme="majorHAnsi" w:hAnsiTheme="majorHAnsi"/>
                                <w:lang w:val="en-US"/>
                              </w:rPr>
                              <w:t>You can find more details on the Excel4Pro website (</w:t>
                            </w:r>
                            <w:hyperlink r:id="rId18" w:history="1">
                              <w:r w:rsidRPr="00E30773">
                                <w:rPr>
                                  <w:rStyle w:val="Hyperlink"/>
                                  <w:rFonts w:asciiTheme="majorHAnsi" w:hAnsiTheme="majorHAnsi"/>
                                  <w:lang w:val="en-US"/>
                                </w:rPr>
                                <w:t>https://excel4pro.eu/</w:t>
                              </w:r>
                            </w:hyperlink>
                            <w:r w:rsidRPr="00E30773">
                              <w:rPr>
                                <w:rFonts w:asciiTheme="majorHAnsi" w:hAnsiTheme="majorHAnsi"/>
                                <w:lang w:val="en-US"/>
                              </w:rPr>
                              <w:t xml:space="preserve">), the European Commission's Funding and Tenders portal, and the </w:t>
                            </w:r>
                            <w:proofErr w:type="spellStart"/>
                            <w:proofErr w:type="gramStart"/>
                            <w:r w:rsidRPr="00E30773">
                              <w:rPr>
                                <w:rFonts w:asciiTheme="majorHAnsi" w:hAnsiTheme="majorHAnsi"/>
                                <w:lang w:val="en-US"/>
                              </w:rPr>
                              <w:t>opencalls.fund</w:t>
                            </w:r>
                            <w:proofErr w:type="spellEnd"/>
                            <w:proofErr w:type="gramEnd"/>
                            <w:r w:rsidRPr="00E30773">
                              <w:rPr>
                                <w:rFonts w:asciiTheme="majorHAnsi" w:hAnsiTheme="majorHAnsi"/>
                                <w:lang w:val="en-US"/>
                              </w:rPr>
                              <w:t xml:space="preserve"> platform. The primary document containing all the rules and guidelines is the Applicants Guide (Annex 4), which is part of the Open Call Kit.</w:t>
                            </w:r>
                          </w:p>
                          <w:p w14:paraId="2F1FC2C4" w14:textId="77777777" w:rsidR="00FF40B7" w:rsidRPr="00E30773" w:rsidRDefault="00FF40B7" w:rsidP="00FF40B7">
                            <w:pPr>
                              <w:rPr>
                                <w:rFonts w:asciiTheme="majorHAnsi" w:hAnsiTheme="majorHAnsi"/>
                                <w:lang w:val="en-US"/>
                              </w:rPr>
                            </w:pPr>
                          </w:p>
                          <w:p w14:paraId="3EAAEBA3" w14:textId="58F0711E" w:rsidR="00FF40B7" w:rsidRPr="00E30773" w:rsidRDefault="00FF40B7" w:rsidP="00FF40B7">
                            <w:pPr>
                              <w:rPr>
                                <w:rFonts w:asciiTheme="majorHAnsi" w:hAnsiTheme="majorHAnsi"/>
                                <w:lang w:val="en-US"/>
                              </w:rPr>
                            </w:pPr>
                            <w:r w:rsidRPr="00E30773">
                              <w:rPr>
                                <w:rFonts w:asciiTheme="majorHAnsi" w:hAnsiTheme="majorHAnsi"/>
                                <w:b/>
                                <w:bCs/>
                                <w:lang w:val="en-US"/>
                              </w:rPr>
                              <w:t>2. Are single applicants eligible to apply? </w:t>
                            </w:r>
                          </w:p>
                          <w:p w14:paraId="3E1E9DBD" w14:textId="77777777" w:rsidR="00FF40B7" w:rsidRPr="00E30773" w:rsidRDefault="00FF40B7" w:rsidP="00FF40B7">
                            <w:pPr>
                              <w:rPr>
                                <w:rFonts w:asciiTheme="majorHAnsi" w:hAnsiTheme="majorHAnsi"/>
                                <w:lang w:val="en-US"/>
                              </w:rPr>
                            </w:pPr>
                            <w:r w:rsidRPr="00E30773">
                              <w:rPr>
                                <w:rFonts w:asciiTheme="majorHAnsi" w:hAnsiTheme="majorHAnsi"/>
                                <w:lang w:val="en-US"/>
                              </w:rPr>
                              <w:t xml:space="preserve">The call is specifically designed for single applicants. An </w:t>
                            </w:r>
                            <w:r w:rsidRPr="00E30773">
                              <w:rPr>
                                <w:rFonts w:asciiTheme="majorHAnsi" w:hAnsiTheme="majorHAnsi"/>
                                <w:b/>
                                <w:bCs/>
                                <w:lang w:val="en-US"/>
                              </w:rPr>
                              <w:t>eligible applicant must be a single legal entity</w:t>
                            </w:r>
                            <w:r w:rsidRPr="00E30773">
                              <w:rPr>
                                <w:rFonts w:asciiTheme="majorHAnsi" w:hAnsiTheme="majorHAnsi"/>
                                <w:lang w:val="en-US"/>
                              </w:rPr>
                              <w:t xml:space="preserve">—specifically </w:t>
                            </w:r>
                            <w:r w:rsidRPr="00E30773">
                              <w:rPr>
                                <w:rFonts w:asciiTheme="majorHAnsi" w:hAnsiTheme="majorHAnsi"/>
                                <w:b/>
                                <w:bCs/>
                                <w:lang w:val="en-US"/>
                              </w:rPr>
                              <w:t>a start-up or an SME</w:t>
                            </w:r>
                            <w:r w:rsidRPr="00E30773">
                              <w:rPr>
                                <w:rFonts w:asciiTheme="majorHAnsi" w:hAnsiTheme="majorHAnsi"/>
                                <w:lang w:val="en-US"/>
                              </w:rPr>
                              <w:t>. You do not need to form a consortium to apply.</w:t>
                            </w:r>
                          </w:p>
                          <w:p w14:paraId="3796271D" w14:textId="77777777" w:rsidR="00FF40B7" w:rsidRPr="00E30773" w:rsidRDefault="00FF40B7" w:rsidP="00FF40B7">
                            <w:pPr>
                              <w:rPr>
                                <w:rFonts w:asciiTheme="majorHAnsi" w:hAnsiTheme="majorHAnsi"/>
                                <w:lang w:val="en-US"/>
                              </w:rPr>
                            </w:pPr>
                          </w:p>
                          <w:p w14:paraId="15F4A35F" w14:textId="707FB284" w:rsidR="00FF40B7" w:rsidRPr="00E30773" w:rsidRDefault="00FF40B7" w:rsidP="00FF40B7">
                            <w:pPr>
                              <w:rPr>
                                <w:rFonts w:asciiTheme="majorHAnsi" w:hAnsiTheme="majorHAnsi"/>
                                <w:lang w:val="en-US"/>
                              </w:rPr>
                            </w:pPr>
                            <w:r w:rsidRPr="00E30773">
                              <w:rPr>
                                <w:rFonts w:asciiTheme="majorHAnsi" w:hAnsiTheme="majorHAnsi"/>
                                <w:b/>
                                <w:bCs/>
                                <w:lang w:val="en-US"/>
                              </w:rPr>
                              <w:t>3. How many applications can one entity submit? And how many of them can be selected for funding?</w:t>
                            </w:r>
                          </w:p>
                          <w:p w14:paraId="652C202B" w14:textId="77777777" w:rsidR="00FF40B7" w:rsidRPr="00E30773" w:rsidRDefault="00FF40B7" w:rsidP="00FF40B7">
                            <w:pPr>
                              <w:rPr>
                                <w:rFonts w:asciiTheme="majorHAnsi" w:hAnsiTheme="majorHAnsi"/>
                                <w:lang w:val="en-US"/>
                              </w:rPr>
                            </w:pPr>
                            <w:r w:rsidRPr="00E30773">
                              <w:rPr>
                                <w:rFonts w:asciiTheme="majorHAnsi" w:hAnsiTheme="majorHAnsi"/>
                                <w:lang w:val="en-US"/>
                              </w:rPr>
                              <w:t xml:space="preserve">If an applicant is found to be participating in multiple applications with different scopes, </w:t>
                            </w:r>
                            <w:proofErr w:type="gramStart"/>
                            <w:r w:rsidRPr="00E30773">
                              <w:rPr>
                                <w:rFonts w:asciiTheme="majorHAnsi" w:hAnsiTheme="majorHAnsi"/>
                                <w:lang w:val="en-US"/>
                              </w:rPr>
                              <w:t>all of</w:t>
                            </w:r>
                            <w:proofErr w:type="gramEnd"/>
                            <w:r w:rsidRPr="00E30773">
                              <w:rPr>
                                <w:rFonts w:asciiTheme="majorHAnsi" w:hAnsiTheme="majorHAnsi"/>
                                <w:lang w:val="en-US"/>
                              </w:rPr>
                              <w:t xml:space="preserve"> their project applications will be </w:t>
                            </w:r>
                            <w:r w:rsidRPr="00E30773">
                              <w:rPr>
                                <w:rFonts w:asciiTheme="majorHAnsi" w:hAnsiTheme="majorHAnsi"/>
                                <w:b/>
                                <w:bCs/>
                                <w:lang w:val="en-US"/>
                              </w:rPr>
                              <w:t>rejected</w:t>
                            </w:r>
                            <w:r w:rsidRPr="00E30773">
                              <w:rPr>
                                <w:rFonts w:asciiTheme="majorHAnsi" w:hAnsiTheme="majorHAnsi"/>
                                <w:lang w:val="en-US"/>
                              </w:rPr>
                              <w:t xml:space="preserve">. If multiple versions of </w:t>
                            </w:r>
                            <w:r w:rsidRPr="00E30773">
                              <w:rPr>
                                <w:rFonts w:asciiTheme="majorHAnsi" w:hAnsiTheme="majorHAnsi"/>
                                <w:b/>
                                <w:bCs/>
                                <w:lang w:val="en-US"/>
                              </w:rPr>
                              <w:t>the same</w:t>
                            </w:r>
                            <w:r w:rsidRPr="00E30773">
                              <w:rPr>
                                <w:rFonts w:asciiTheme="majorHAnsi" w:hAnsiTheme="majorHAnsi"/>
                                <w:lang w:val="en-US"/>
                              </w:rPr>
                              <w:t xml:space="preserve"> application are submitted, only the final version will be evaluated. Since you can only submit one proposal, a maximum of one can be selected for funding. Across the entire Open Call, a total of 9 sub-projects will be selected (3 from each of the participating countries).</w:t>
                            </w:r>
                          </w:p>
                          <w:p w14:paraId="68DAF559" w14:textId="77777777" w:rsidR="00FF40B7" w:rsidRPr="00E30773" w:rsidRDefault="00FF40B7" w:rsidP="00FF40B7">
                            <w:pPr>
                              <w:rPr>
                                <w:rFonts w:asciiTheme="majorHAnsi" w:hAnsiTheme="majorHAnsi"/>
                                <w:lang w:val="en-US"/>
                              </w:rPr>
                            </w:pPr>
                          </w:p>
                          <w:p w14:paraId="20E62418" w14:textId="6DF05F92" w:rsidR="00FF40B7" w:rsidRPr="00E30773" w:rsidRDefault="00FF40B7" w:rsidP="00FF40B7">
                            <w:pPr>
                              <w:rPr>
                                <w:rFonts w:asciiTheme="majorHAnsi" w:hAnsiTheme="majorHAnsi"/>
                                <w:lang w:val="en-US"/>
                              </w:rPr>
                            </w:pPr>
                            <w:r w:rsidRPr="00E30773">
                              <w:rPr>
                                <w:rFonts w:asciiTheme="majorHAnsi" w:hAnsiTheme="majorHAnsi"/>
                                <w:b/>
                                <w:bCs/>
                                <w:lang w:val="en-US"/>
                              </w:rPr>
                              <w:t>4. For how long will the platform accept proposals?</w:t>
                            </w:r>
                          </w:p>
                          <w:p w14:paraId="38035FAC" w14:textId="77777777" w:rsidR="00FF40B7" w:rsidRPr="00E30773" w:rsidRDefault="00FF40B7" w:rsidP="00FF40B7">
                            <w:pPr>
                              <w:rPr>
                                <w:rFonts w:asciiTheme="majorHAnsi" w:hAnsiTheme="majorHAnsi"/>
                                <w:lang w:val="en-US"/>
                              </w:rPr>
                            </w:pPr>
                            <w:r w:rsidRPr="00E30773">
                              <w:rPr>
                                <w:rFonts w:asciiTheme="majorHAnsi" w:hAnsiTheme="majorHAnsi"/>
                                <w:lang w:val="en-US"/>
                              </w:rPr>
                              <w:t>The platform opened for submissions on January 26th, 2026, and will accept proposals until April 27th, 2026, at 17:00 CET (Brussels time).</w:t>
                            </w:r>
                          </w:p>
                          <w:p w14:paraId="747A10BD" w14:textId="77777777" w:rsidR="00FF40B7" w:rsidRPr="00E30773" w:rsidRDefault="00FF40B7" w:rsidP="00FF40B7">
                            <w:pPr>
                              <w:rPr>
                                <w:rFonts w:asciiTheme="majorHAnsi" w:hAnsiTheme="majorHAnsi"/>
                                <w:lang w:val="en-US"/>
                              </w:rPr>
                            </w:pPr>
                          </w:p>
                          <w:p w14:paraId="1B84FB4F" w14:textId="398F5A5A" w:rsidR="00FF40B7" w:rsidRPr="00E30773" w:rsidRDefault="00FF40B7" w:rsidP="00FF40B7">
                            <w:pPr>
                              <w:rPr>
                                <w:rFonts w:asciiTheme="majorHAnsi" w:hAnsiTheme="majorHAnsi"/>
                                <w:lang w:val="en-US"/>
                              </w:rPr>
                            </w:pPr>
                            <w:r w:rsidRPr="00E30773">
                              <w:rPr>
                                <w:rFonts w:asciiTheme="majorHAnsi" w:hAnsiTheme="majorHAnsi"/>
                                <w:b/>
                                <w:bCs/>
                                <w:lang w:val="en-US"/>
                              </w:rPr>
                              <w:t>5. Can successful applicants receive payment in advance after contracting? </w:t>
                            </w:r>
                          </w:p>
                          <w:p w14:paraId="57A9D1AD" w14:textId="77777777" w:rsidR="00FF40B7" w:rsidRPr="00E30773" w:rsidRDefault="00FF40B7" w:rsidP="00FF40B7">
                            <w:pPr>
                              <w:rPr>
                                <w:rFonts w:asciiTheme="majorHAnsi" w:hAnsiTheme="majorHAnsi"/>
                                <w:lang w:val="en-US"/>
                              </w:rPr>
                            </w:pPr>
                            <w:r w:rsidRPr="00E30773">
                              <w:rPr>
                                <w:rFonts w:asciiTheme="majorHAnsi" w:hAnsiTheme="majorHAnsi"/>
                                <w:lang w:val="en-US"/>
                              </w:rPr>
                              <w:t xml:space="preserve">No, there is no advance payment. The guide explicitly states that no pre-financing is foreseen. The funding is distributed as a lump sum tied to specific milestones, meaning payments are strictly </w:t>
                            </w:r>
                            <w:proofErr w:type="gramStart"/>
                            <w:r w:rsidRPr="00E30773">
                              <w:rPr>
                                <w:rFonts w:asciiTheme="majorHAnsi" w:hAnsiTheme="majorHAnsi"/>
                                <w:lang w:val="en-US"/>
                              </w:rPr>
                              <w:t>deliverable-based</w:t>
                            </w:r>
                            <w:proofErr w:type="gramEnd"/>
                            <w:r w:rsidRPr="00E30773">
                              <w:rPr>
                                <w:rFonts w:asciiTheme="majorHAnsi" w:hAnsiTheme="majorHAnsi"/>
                                <w:lang w:val="en-US"/>
                              </w:rPr>
                              <w:t>. You will only receive payments after successfully completing each of the three project phases and submitting the required deliverables (Activity plan, Report on Results, and Final report).</w:t>
                            </w:r>
                          </w:p>
                          <w:p w14:paraId="28DDBABB" w14:textId="77777777" w:rsidR="00FF40B7" w:rsidRPr="00E30773" w:rsidRDefault="00FF40B7" w:rsidP="00FF40B7">
                            <w:pPr>
                              <w:rPr>
                                <w:rFonts w:asciiTheme="majorHAnsi" w:hAnsiTheme="majorHAnsi"/>
                                <w:lang w:val="en-US"/>
                              </w:rPr>
                            </w:pPr>
                          </w:p>
                          <w:p w14:paraId="17BA73C9" w14:textId="4B8A0157" w:rsidR="00FF40B7" w:rsidRPr="00E30773" w:rsidRDefault="00FF40B7" w:rsidP="00FF40B7">
                            <w:pPr>
                              <w:rPr>
                                <w:rFonts w:asciiTheme="majorHAnsi" w:hAnsiTheme="majorHAnsi"/>
                                <w:lang w:val="en-US"/>
                              </w:rPr>
                            </w:pPr>
                            <w:r w:rsidRPr="00E30773">
                              <w:rPr>
                                <w:rFonts w:asciiTheme="majorHAnsi" w:hAnsiTheme="majorHAnsi"/>
                                <w:b/>
                                <w:bCs/>
                                <w:lang w:val="en-US"/>
                              </w:rPr>
                              <w:t xml:space="preserve">6. Can companies based outside the three Excel4Pro ecosystem countries </w:t>
                            </w:r>
                            <w:proofErr w:type="gramStart"/>
                            <w:r w:rsidRPr="00E30773">
                              <w:rPr>
                                <w:rFonts w:asciiTheme="majorHAnsi" w:hAnsiTheme="majorHAnsi"/>
                                <w:b/>
                                <w:bCs/>
                                <w:lang w:val="en-US"/>
                              </w:rPr>
                              <w:t>submit an application</w:t>
                            </w:r>
                            <w:proofErr w:type="gramEnd"/>
                            <w:r w:rsidRPr="00E30773">
                              <w:rPr>
                                <w:rFonts w:asciiTheme="majorHAnsi" w:hAnsiTheme="majorHAnsi"/>
                                <w:b/>
                                <w:bCs/>
                                <w:lang w:val="en-US"/>
                              </w:rPr>
                              <w:t>? </w:t>
                            </w:r>
                          </w:p>
                          <w:p w14:paraId="63AA8FCE" w14:textId="43C77040" w:rsidR="00A91F06" w:rsidRPr="00E30773" w:rsidRDefault="00FF40B7" w:rsidP="00740459">
                            <w:pPr>
                              <w:rPr>
                                <w:rFonts w:asciiTheme="majorHAnsi" w:hAnsiTheme="majorHAnsi"/>
                                <w:lang w:val="en-US"/>
                              </w:rPr>
                            </w:pPr>
                            <w:r w:rsidRPr="00E30773">
                              <w:rPr>
                                <w:rFonts w:asciiTheme="majorHAnsi" w:hAnsiTheme="majorHAnsi"/>
                                <w:lang w:val="en-US"/>
                              </w:rPr>
                              <w:t>No. To pass the overall eligibility criteria, the applying legal entity must be established in Türkiye, Greece, or Ukraine, and must also be eligible to participate in Horizon Europe. Businesses established outside these three specific countries are not eligible for this call.</w:t>
                            </w:r>
                            <w:r w:rsidR="00DA1F00" w:rsidRPr="00E30773">
                              <w:rPr>
                                <w:rFonts w:asciiTheme="majorHAnsi" w:hAnsiTheme="majorHAnsi"/>
                                <w:lang w:val="en-US"/>
                              </w:rPr>
                              <w:t xml:space="preserve">   </w:t>
                            </w:r>
                            <w:r w:rsidR="00DA1F00" w:rsidRPr="00E30773">
                              <w:rPr>
                                <w:rFonts w:asciiTheme="majorHAnsi" w:hAnsiTheme="majorHAnsi"/>
                                <w:lang w:val="en-US"/>
                              </w:rPr>
                              <w:br/>
                            </w:r>
                            <w:r w:rsidR="00DA1F00" w:rsidRPr="00E30773">
                              <w:rPr>
                                <w:rFonts w:asciiTheme="majorHAnsi" w:hAnsiTheme="majorHAnsi"/>
                                <w:lang w:val="en-US"/>
                              </w:rPr>
                              <w:br/>
                            </w:r>
                            <w:r w:rsidR="00DA1F00" w:rsidRPr="00E30773">
                              <w:rPr>
                                <w:rFonts w:asciiTheme="majorHAnsi" w:hAnsiTheme="majorHAnsi"/>
                                <w:b/>
                                <w:bCs/>
                                <w:lang w:val="en-US"/>
                              </w:rPr>
                              <w:t xml:space="preserve">Interested applicants after they register to the </w:t>
                            </w:r>
                            <w:hyperlink r:id="rId19" w:history="1">
                              <w:proofErr w:type="spellStart"/>
                              <w:proofErr w:type="gramStart"/>
                              <w:r w:rsidR="00DA1F00" w:rsidRPr="00E30773">
                                <w:rPr>
                                  <w:rStyle w:val="Hyperlink"/>
                                  <w:rFonts w:asciiTheme="majorHAnsi" w:hAnsiTheme="majorHAnsi"/>
                                  <w:b/>
                                  <w:bCs/>
                                  <w:lang w:val="en-US"/>
                                </w:rPr>
                                <w:t>opencalls.fund</w:t>
                              </w:r>
                              <w:proofErr w:type="spellEnd"/>
                              <w:proofErr w:type="gramEnd"/>
                            </w:hyperlink>
                            <w:r w:rsidR="00DA1F00" w:rsidRPr="00E30773">
                              <w:rPr>
                                <w:rFonts w:asciiTheme="majorHAnsi" w:hAnsiTheme="majorHAnsi"/>
                                <w:b/>
                                <w:bCs/>
                                <w:lang w:val="en-US"/>
                              </w:rPr>
                              <w:t xml:space="preserve"> platform can submit their additional questions to the designated tab FAQ. Within 48 hours, an answer will be published.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03BB4" id="_x0000_s1030" type="#_x0000_t202" style="position:absolute;left:0;text-align:left;margin-left:.1pt;margin-top:0;width:486pt;height:110.6pt;z-index:25166031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">
                <v:textbox style="mso-fit-shape-to-text:t">
                  <w:txbxContent>
                    <w:p w14:paraId="5C4353C9" w14:textId="700DCE8B" w:rsidR="00FF40B7" w:rsidRPr="00E30773" w:rsidRDefault="00FF40B7" w:rsidP="00FF40B7">
                      <w:pPr>
                        <w:rPr>
                          <w:rFonts w:asciiTheme="majorHAnsi" w:hAnsiTheme="majorHAnsi"/>
                          <w:lang w:val="en-US"/>
                        </w:rPr>
                      </w:pPr>
                      <w:r w:rsidRPr="00E30773">
                        <w:rPr>
                          <w:rFonts w:asciiTheme="majorHAnsi" w:hAnsiTheme="majorHAnsi"/>
                          <w:b/>
                          <w:bCs/>
                          <w:lang w:val="en-US"/>
                        </w:rPr>
                        <w:t>1. Where can I find more details on the Open Call? Any Guide for Applicants?</w:t>
                      </w:r>
                    </w:p>
                    <w:p w14:paraId="6F6EED8E" w14:textId="7F13DB1D" w:rsidR="00FF40B7" w:rsidRPr="00E30773" w:rsidRDefault="00FF40B7" w:rsidP="00FF40B7">
                      <w:pPr>
                        <w:rPr>
                          <w:rFonts w:asciiTheme="majorHAnsi" w:hAnsiTheme="majorHAnsi"/>
                          <w:lang w:val="en-US"/>
                        </w:rPr>
                      </w:pPr>
                      <w:r w:rsidRPr="00E30773">
                        <w:rPr>
                          <w:rFonts w:asciiTheme="majorHAnsi" w:hAnsiTheme="majorHAnsi"/>
                          <w:lang w:val="en-US"/>
                        </w:rPr>
                        <w:t>You can find more details on the Excel4Pro website (</w:t>
                      </w:r>
                      <w:hyperlink r:id="rId20" w:history="1">
                        <w:r w:rsidRPr="00E30773">
                          <w:rPr>
                            <w:rStyle w:val="Hyperlink"/>
                            <w:rFonts w:asciiTheme="majorHAnsi" w:hAnsiTheme="majorHAnsi"/>
                            <w:lang w:val="en-US"/>
                          </w:rPr>
                          <w:t>https://excel4pro.eu/</w:t>
                        </w:r>
                      </w:hyperlink>
                      <w:r w:rsidRPr="00E30773">
                        <w:rPr>
                          <w:rFonts w:asciiTheme="majorHAnsi" w:hAnsiTheme="majorHAnsi"/>
                          <w:lang w:val="en-US"/>
                        </w:rPr>
                        <w:t xml:space="preserve">), the European Commission's Funding and Tenders portal, and the </w:t>
                      </w:r>
                      <w:proofErr w:type="spellStart"/>
                      <w:proofErr w:type="gramStart"/>
                      <w:r w:rsidRPr="00E30773">
                        <w:rPr>
                          <w:rFonts w:asciiTheme="majorHAnsi" w:hAnsiTheme="majorHAnsi"/>
                          <w:lang w:val="en-US"/>
                        </w:rPr>
                        <w:t>opencalls.fund</w:t>
                      </w:r>
                      <w:proofErr w:type="spellEnd"/>
                      <w:proofErr w:type="gramEnd"/>
                      <w:r w:rsidRPr="00E30773">
                        <w:rPr>
                          <w:rFonts w:asciiTheme="majorHAnsi" w:hAnsiTheme="majorHAnsi"/>
                          <w:lang w:val="en-US"/>
                        </w:rPr>
                        <w:t xml:space="preserve"> platform. The primary document containing all the rules and guidelines is the Applicants Guide (Annex 4), which is part of the Open Call Kit.</w:t>
                      </w:r>
                    </w:p>
                    <w:p w14:paraId="2F1FC2C4" w14:textId="77777777" w:rsidR="00FF40B7" w:rsidRPr="00E30773" w:rsidRDefault="00FF40B7" w:rsidP="00FF40B7">
                      <w:pPr>
                        <w:rPr>
                          <w:rFonts w:asciiTheme="majorHAnsi" w:hAnsiTheme="majorHAnsi"/>
                          <w:lang w:val="en-US"/>
                        </w:rPr>
                      </w:pPr>
                    </w:p>
                    <w:p w14:paraId="3EAAEBA3" w14:textId="58F0711E" w:rsidR="00FF40B7" w:rsidRPr="00E30773" w:rsidRDefault="00FF40B7" w:rsidP="00FF40B7">
                      <w:pPr>
                        <w:rPr>
                          <w:rFonts w:asciiTheme="majorHAnsi" w:hAnsiTheme="majorHAnsi"/>
                          <w:lang w:val="en-US"/>
                        </w:rPr>
                      </w:pPr>
                      <w:r w:rsidRPr="00E30773">
                        <w:rPr>
                          <w:rFonts w:asciiTheme="majorHAnsi" w:hAnsiTheme="majorHAnsi"/>
                          <w:b/>
                          <w:bCs/>
                          <w:lang w:val="en-US"/>
                        </w:rPr>
                        <w:t>2. Are single applicants eligible to apply? </w:t>
                      </w:r>
                    </w:p>
                    <w:p w14:paraId="3E1E9DBD" w14:textId="77777777" w:rsidR="00FF40B7" w:rsidRPr="00E30773" w:rsidRDefault="00FF40B7" w:rsidP="00FF40B7">
                      <w:pPr>
                        <w:rPr>
                          <w:rFonts w:asciiTheme="majorHAnsi" w:hAnsiTheme="majorHAnsi"/>
                          <w:lang w:val="en-US"/>
                        </w:rPr>
                      </w:pPr>
                      <w:r w:rsidRPr="00E30773">
                        <w:rPr>
                          <w:rFonts w:asciiTheme="majorHAnsi" w:hAnsiTheme="majorHAnsi"/>
                          <w:lang w:val="en-US"/>
                        </w:rPr>
                        <w:t xml:space="preserve">The call is specifically designed for single applicants. An </w:t>
                      </w:r>
                      <w:r w:rsidRPr="00E30773">
                        <w:rPr>
                          <w:rFonts w:asciiTheme="majorHAnsi" w:hAnsiTheme="majorHAnsi"/>
                          <w:b/>
                          <w:bCs/>
                          <w:lang w:val="en-US"/>
                        </w:rPr>
                        <w:t>eligible applicant must be a single legal entity</w:t>
                      </w:r>
                      <w:r w:rsidRPr="00E30773">
                        <w:rPr>
                          <w:rFonts w:asciiTheme="majorHAnsi" w:hAnsiTheme="majorHAnsi"/>
                          <w:lang w:val="en-US"/>
                        </w:rPr>
                        <w:t xml:space="preserve">—specifically </w:t>
                      </w:r>
                      <w:r w:rsidRPr="00E30773">
                        <w:rPr>
                          <w:rFonts w:asciiTheme="majorHAnsi" w:hAnsiTheme="majorHAnsi"/>
                          <w:b/>
                          <w:bCs/>
                          <w:lang w:val="en-US"/>
                        </w:rPr>
                        <w:t>a start-up or an SME</w:t>
                      </w:r>
                      <w:r w:rsidRPr="00E30773">
                        <w:rPr>
                          <w:rFonts w:asciiTheme="majorHAnsi" w:hAnsiTheme="majorHAnsi"/>
                          <w:lang w:val="en-US"/>
                        </w:rPr>
                        <w:t>. You do not need to form a consortium to apply.</w:t>
                      </w:r>
                    </w:p>
                    <w:p w14:paraId="3796271D" w14:textId="77777777" w:rsidR="00FF40B7" w:rsidRPr="00E30773" w:rsidRDefault="00FF40B7" w:rsidP="00FF40B7">
                      <w:pPr>
                        <w:rPr>
                          <w:rFonts w:asciiTheme="majorHAnsi" w:hAnsiTheme="majorHAnsi"/>
                          <w:lang w:val="en-US"/>
                        </w:rPr>
                      </w:pPr>
                    </w:p>
                    <w:p w14:paraId="15F4A35F" w14:textId="707FB284" w:rsidR="00FF40B7" w:rsidRPr="00E30773" w:rsidRDefault="00FF40B7" w:rsidP="00FF40B7">
                      <w:pPr>
                        <w:rPr>
                          <w:rFonts w:asciiTheme="majorHAnsi" w:hAnsiTheme="majorHAnsi"/>
                          <w:lang w:val="en-US"/>
                        </w:rPr>
                      </w:pPr>
                      <w:r w:rsidRPr="00E30773">
                        <w:rPr>
                          <w:rFonts w:asciiTheme="majorHAnsi" w:hAnsiTheme="majorHAnsi"/>
                          <w:b/>
                          <w:bCs/>
                          <w:lang w:val="en-US"/>
                        </w:rPr>
                        <w:t>3. How many applications can one entity submit? And how many of them can be selected for funding?</w:t>
                      </w:r>
                    </w:p>
                    <w:p w14:paraId="652C202B" w14:textId="77777777" w:rsidR="00FF40B7" w:rsidRPr="00E30773" w:rsidRDefault="00FF40B7" w:rsidP="00FF40B7">
                      <w:pPr>
                        <w:rPr>
                          <w:rFonts w:asciiTheme="majorHAnsi" w:hAnsiTheme="majorHAnsi"/>
                          <w:lang w:val="en-US"/>
                        </w:rPr>
                      </w:pPr>
                      <w:r w:rsidRPr="00E30773">
                        <w:rPr>
                          <w:rFonts w:asciiTheme="majorHAnsi" w:hAnsiTheme="majorHAnsi"/>
                          <w:lang w:val="en-US"/>
                        </w:rPr>
                        <w:t xml:space="preserve">If an applicant is found to be participating in multiple applications with different scopes, </w:t>
                      </w:r>
                      <w:proofErr w:type="gramStart"/>
                      <w:r w:rsidRPr="00E30773">
                        <w:rPr>
                          <w:rFonts w:asciiTheme="majorHAnsi" w:hAnsiTheme="majorHAnsi"/>
                          <w:lang w:val="en-US"/>
                        </w:rPr>
                        <w:t>all of</w:t>
                      </w:r>
                      <w:proofErr w:type="gramEnd"/>
                      <w:r w:rsidRPr="00E30773">
                        <w:rPr>
                          <w:rFonts w:asciiTheme="majorHAnsi" w:hAnsiTheme="majorHAnsi"/>
                          <w:lang w:val="en-US"/>
                        </w:rPr>
                        <w:t xml:space="preserve"> their project applications will be </w:t>
                      </w:r>
                      <w:r w:rsidRPr="00E30773">
                        <w:rPr>
                          <w:rFonts w:asciiTheme="majorHAnsi" w:hAnsiTheme="majorHAnsi"/>
                          <w:b/>
                          <w:bCs/>
                          <w:lang w:val="en-US"/>
                        </w:rPr>
                        <w:t>rejected</w:t>
                      </w:r>
                      <w:r w:rsidRPr="00E30773">
                        <w:rPr>
                          <w:rFonts w:asciiTheme="majorHAnsi" w:hAnsiTheme="majorHAnsi"/>
                          <w:lang w:val="en-US"/>
                        </w:rPr>
                        <w:t xml:space="preserve">. If multiple versions of </w:t>
                      </w:r>
                      <w:r w:rsidRPr="00E30773">
                        <w:rPr>
                          <w:rFonts w:asciiTheme="majorHAnsi" w:hAnsiTheme="majorHAnsi"/>
                          <w:b/>
                          <w:bCs/>
                          <w:lang w:val="en-US"/>
                        </w:rPr>
                        <w:t>the same</w:t>
                      </w:r>
                      <w:r w:rsidRPr="00E30773">
                        <w:rPr>
                          <w:rFonts w:asciiTheme="majorHAnsi" w:hAnsiTheme="majorHAnsi"/>
                          <w:lang w:val="en-US"/>
                        </w:rPr>
                        <w:t xml:space="preserve"> application are submitted, only the final version will be evaluated. Since you can only submit one proposal, a maximum of one can be selected for funding. Across the entire Open Call, a total of 9 sub-projects will be selected (3 from each of the participating countries).</w:t>
                      </w:r>
                    </w:p>
                    <w:p w14:paraId="68DAF559" w14:textId="77777777" w:rsidR="00FF40B7" w:rsidRPr="00E30773" w:rsidRDefault="00FF40B7" w:rsidP="00FF40B7">
                      <w:pPr>
                        <w:rPr>
                          <w:rFonts w:asciiTheme="majorHAnsi" w:hAnsiTheme="majorHAnsi"/>
                          <w:lang w:val="en-US"/>
                        </w:rPr>
                      </w:pPr>
                    </w:p>
                    <w:p w14:paraId="20E62418" w14:textId="6DF05F92" w:rsidR="00FF40B7" w:rsidRPr="00E30773" w:rsidRDefault="00FF40B7" w:rsidP="00FF40B7">
                      <w:pPr>
                        <w:rPr>
                          <w:rFonts w:asciiTheme="majorHAnsi" w:hAnsiTheme="majorHAnsi"/>
                          <w:lang w:val="en-US"/>
                        </w:rPr>
                      </w:pPr>
                      <w:r w:rsidRPr="00E30773">
                        <w:rPr>
                          <w:rFonts w:asciiTheme="majorHAnsi" w:hAnsiTheme="majorHAnsi"/>
                          <w:b/>
                          <w:bCs/>
                          <w:lang w:val="en-US"/>
                        </w:rPr>
                        <w:t>4. For how long will the platform accept proposals?</w:t>
                      </w:r>
                    </w:p>
                    <w:p w14:paraId="38035FAC" w14:textId="77777777" w:rsidR="00FF40B7" w:rsidRPr="00E30773" w:rsidRDefault="00FF40B7" w:rsidP="00FF40B7">
                      <w:pPr>
                        <w:rPr>
                          <w:rFonts w:asciiTheme="majorHAnsi" w:hAnsiTheme="majorHAnsi"/>
                          <w:lang w:val="en-US"/>
                        </w:rPr>
                      </w:pPr>
                      <w:r w:rsidRPr="00E30773">
                        <w:rPr>
                          <w:rFonts w:asciiTheme="majorHAnsi" w:hAnsiTheme="majorHAnsi"/>
                          <w:lang w:val="en-US"/>
                        </w:rPr>
                        <w:t>The platform opened for submissions on January 26th, 2026, and will accept proposals until April 27th, 2026, at 17:00 CET (Brussels time).</w:t>
                      </w:r>
                    </w:p>
                    <w:p w14:paraId="747A10BD" w14:textId="77777777" w:rsidR="00FF40B7" w:rsidRPr="00E30773" w:rsidRDefault="00FF40B7" w:rsidP="00FF40B7">
                      <w:pPr>
                        <w:rPr>
                          <w:rFonts w:asciiTheme="majorHAnsi" w:hAnsiTheme="majorHAnsi"/>
                          <w:lang w:val="en-US"/>
                        </w:rPr>
                      </w:pPr>
                    </w:p>
                    <w:p w14:paraId="1B84FB4F" w14:textId="398F5A5A" w:rsidR="00FF40B7" w:rsidRPr="00E30773" w:rsidRDefault="00FF40B7" w:rsidP="00FF40B7">
                      <w:pPr>
                        <w:rPr>
                          <w:rFonts w:asciiTheme="majorHAnsi" w:hAnsiTheme="majorHAnsi"/>
                          <w:lang w:val="en-US"/>
                        </w:rPr>
                      </w:pPr>
                      <w:r w:rsidRPr="00E30773">
                        <w:rPr>
                          <w:rFonts w:asciiTheme="majorHAnsi" w:hAnsiTheme="majorHAnsi"/>
                          <w:b/>
                          <w:bCs/>
                          <w:lang w:val="en-US"/>
                        </w:rPr>
                        <w:t>5. Can successful applicants receive payment in advance after contracting? </w:t>
                      </w:r>
                    </w:p>
                    <w:p w14:paraId="57A9D1AD" w14:textId="77777777" w:rsidR="00FF40B7" w:rsidRPr="00E30773" w:rsidRDefault="00FF40B7" w:rsidP="00FF40B7">
                      <w:pPr>
                        <w:rPr>
                          <w:rFonts w:asciiTheme="majorHAnsi" w:hAnsiTheme="majorHAnsi"/>
                          <w:lang w:val="en-US"/>
                        </w:rPr>
                      </w:pPr>
                      <w:r w:rsidRPr="00E30773">
                        <w:rPr>
                          <w:rFonts w:asciiTheme="majorHAnsi" w:hAnsiTheme="majorHAnsi"/>
                          <w:lang w:val="en-US"/>
                        </w:rPr>
                        <w:t xml:space="preserve">No, there is no advance payment. The guide explicitly states that no pre-financing is foreseen. The funding is distributed as a lump sum tied to specific milestones, meaning payments are strictly </w:t>
                      </w:r>
                      <w:proofErr w:type="gramStart"/>
                      <w:r w:rsidRPr="00E30773">
                        <w:rPr>
                          <w:rFonts w:asciiTheme="majorHAnsi" w:hAnsiTheme="majorHAnsi"/>
                          <w:lang w:val="en-US"/>
                        </w:rPr>
                        <w:t>deliverable-based</w:t>
                      </w:r>
                      <w:proofErr w:type="gramEnd"/>
                      <w:r w:rsidRPr="00E30773">
                        <w:rPr>
                          <w:rFonts w:asciiTheme="majorHAnsi" w:hAnsiTheme="majorHAnsi"/>
                          <w:lang w:val="en-US"/>
                        </w:rPr>
                        <w:t>. You will only receive payments after successfully completing each of the three project phases and submitting the required deliverables (Activity plan, Report on Results, and Final report).</w:t>
                      </w:r>
                    </w:p>
                    <w:p w14:paraId="28DDBABB" w14:textId="77777777" w:rsidR="00FF40B7" w:rsidRPr="00E30773" w:rsidRDefault="00FF40B7" w:rsidP="00FF40B7">
                      <w:pPr>
                        <w:rPr>
                          <w:rFonts w:asciiTheme="majorHAnsi" w:hAnsiTheme="majorHAnsi"/>
                          <w:lang w:val="en-US"/>
                        </w:rPr>
                      </w:pPr>
                    </w:p>
                    <w:p w14:paraId="17BA73C9" w14:textId="4B8A0157" w:rsidR="00FF40B7" w:rsidRPr="00E30773" w:rsidRDefault="00FF40B7" w:rsidP="00FF40B7">
                      <w:pPr>
                        <w:rPr>
                          <w:rFonts w:asciiTheme="majorHAnsi" w:hAnsiTheme="majorHAnsi"/>
                          <w:lang w:val="en-US"/>
                        </w:rPr>
                      </w:pPr>
                      <w:r w:rsidRPr="00E30773">
                        <w:rPr>
                          <w:rFonts w:asciiTheme="majorHAnsi" w:hAnsiTheme="majorHAnsi"/>
                          <w:b/>
                          <w:bCs/>
                          <w:lang w:val="en-US"/>
                        </w:rPr>
                        <w:t xml:space="preserve">6. Can companies based outside the three Excel4Pro ecosystem countries </w:t>
                      </w:r>
                      <w:proofErr w:type="gramStart"/>
                      <w:r w:rsidRPr="00E30773">
                        <w:rPr>
                          <w:rFonts w:asciiTheme="majorHAnsi" w:hAnsiTheme="majorHAnsi"/>
                          <w:b/>
                          <w:bCs/>
                          <w:lang w:val="en-US"/>
                        </w:rPr>
                        <w:t>submit an application</w:t>
                      </w:r>
                      <w:proofErr w:type="gramEnd"/>
                      <w:r w:rsidRPr="00E30773">
                        <w:rPr>
                          <w:rFonts w:asciiTheme="majorHAnsi" w:hAnsiTheme="majorHAnsi"/>
                          <w:b/>
                          <w:bCs/>
                          <w:lang w:val="en-US"/>
                        </w:rPr>
                        <w:t>? </w:t>
                      </w:r>
                    </w:p>
                    <w:p w14:paraId="63AA8FCE" w14:textId="43C77040" w:rsidR="00A91F06" w:rsidRPr="00E30773" w:rsidRDefault="00FF40B7" w:rsidP="00740459">
                      <w:pPr>
                        <w:rPr>
                          <w:rFonts w:asciiTheme="majorHAnsi" w:hAnsiTheme="majorHAnsi"/>
                          <w:lang w:val="en-US"/>
                        </w:rPr>
                      </w:pPr>
                      <w:r w:rsidRPr="00E30773">
                        <w:rPr>
                          <w:rFonts w:asciiTheme="majorHAnsi" w:hAnsiTheme="majorHAnsi"/>
                          <w:lang w:val="en-US"/>
                        </w:rPr>
                        <w:t>No. To pass the overall eligibility criteria, the applying legal entity must be established in Türkiye, Greece, or Ukraine, and must also be eligible to participate in Horizon Europe. Businesses established outside these three specific countries are not eligible for this call.</w:t>
                      </w:r>
                      <w:r w:rsidR="00DA1F00" w:rsidRPr="00E30773">
                        <w:rPr>
                          <w:rFonts w:asciiTheme="majorHAnsi" w:hAnsiTheme="majorHAnsi"/>
                          <w:lang w:val="en-US"/>
                        </w:rPr>
                        <w:t xml:space="preserve">   </w:t>
                      </w:r>
                      <w:r w:rsidR="00DA1F00" w:rsidRPr="00E30773">
                        <w:rPr>
                          <w:rFonts w:asciiTheme="majorHAnsi" w:hAnsiTheme="majorHAnsi"/>
                          <w:lang w:val="en-US"/>
                        </w:rPr>
                        <w:br/>
                      </w:r>
                      <w:r w:rsidR="00DA1F00" w:rsidRPr="00E30773">
                        <w:rPr>
                          <w:rFonts w:asciiTheme="majorHAnsi" w:hAnsiTheme="majorHAnsi"/>
                          <w:lang w:val="en-US"/>
                        </w:rPr>
                        <w:br/>
                      </w:r>
                      <w:r w:rsidR="00DA1F00" w:rsidRPr="00E30773">
                        <w:rPr>
                          <w:rFonts w:asciiTheme="majorHAnsi" w:hAnsiTheme="majorHAnsi"/>
                          <w:b/>
                          <w:bCs/>
                          <w:lang w:val="en-US"/>
                        </w:rPr>
                        <w:t xml:space="preserve">Interested applicants after they register to the </w:t>
                      </w:r>
                      <w:hyperlink r:id="rId21" w:history="1">
                        <w:proofErr w:type="spellStart"/>
                        <w:proofErr w:type="gramStart"/>
                        <w:r w:rsidR="00DA1F00" w:rsidRPr="00E30773">
                          <w:rPr>
                            <w:rStyle w:val="Hyperlink"/>
                            <w:rFonts w:asciiTheme="majorHAnsi" w:hAnsiTheme="majorHAnsi"/>
                            <w:b/>
                            <w:bCs/>
                            <w:lang w:val="en-US"/>
                          </w:rPr>
                          <w:t>opencalls.fund</w:t>
                        </w:r>
                        <w:proofErr w:type="spellEnd"/>
                        <w:proofErr w:type="gramEnd"/>
                      </w:hyperlink>
                      <w:r w:rsidR="00DA1F00" w:rsidRPr="00E30773">
                        <w:rPr>
                          <w:rFonts w:asciiTheme="majorHAnsi" w:hAnsiTheme="majorHAnsi"/>
                          <w:b/>
                          <w:bCs/>
                          <w:lang w:val="en-US"/>
                        </w:rPr>
                        <w:t xml:space="preserve"> platform can submit their additional questions to the designated tab FAQ. Within 48 hours, an answer will be published.</w:t>
                      </w:r>
                    </w:p>
                  </w:txbxContent>
                </v:textbox>
                <w10:wrap type="square" anchorx="margin"/>
              </v:shape>
            </w:pict>
          </mc:Fallback>
        </mc:AlternateContent>
      </w:r>
    </w:p>
    <w:p w14:paraId="3A5D7015" w14:textId="77777777" w:rsidR="00A37C34" w:rsidRPr="00DC1F40" w:rsidRDefault="00A37C34" w:rsidP="00E230EE"/>
    <w:p w14:paraId="0FA3E2EC" w14:textId="4671AF14" w:rsidR="00E8316F" w:rsidRDefault="00005F39" w:rsidP="001D4276">
      <w:r>
        <w:rPr>
          <w:noProof/>
        </w:rPr>
        <w:drawing>
          <wp:anchor distT="0" distB="0" distL="114300" distR="114300" simplePos="0" relativeHeight="251658240" behindDoc="1" locked="0" layoutInCell="1" allowOverlap="1" wp14:anchorId="5EA7C1F6" wp14:editId="796583D9">
            <wp:simplePos x="0" y="0"/>
            <wp:positionH relativeFrom="column">
              <wp:posOffset>-702367</wp:posOffset>
            </wp:positionH>
            <wp:positionV relativeFrom="page">
              <wp:posOffset>26670</wp:posOffset>
            </wp:positionV>
            <wp:extent cx="7525811" cy="10645140"/>
            <wp:effectExtent l="0" t="0" r="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25811" cy="10645140"/>
                    </a:xfrm>
                    <a:prstGeom prst="rect">
                      <a:avLst/>
                    </a:prstGeom>
                  </pic:spPr>
                </pic:pic>
              </a:graphicData>
            </a:graphic>
            <wp14:sizeRelH relativeFrom="margin">
              <wp14:pctWidth>0</wp14:pctWidth>
            </wp14:sizeRelH>
            <wp14:sizeRelV relativeFrom="margin">
              <wp14:pctHeight>0</wp14:pctHeight>
            </wp14:sizeRelV>
          </wp:anchor>
        </w:drawing>
      </w:r>
    </w:p>
    <w:p w14:paraId="00F3AFAA" w14:textId="15DE929C" w:rsidR="00E8316F" w:rsidRDefault="00E8316F" w:rsidP="001D4276"/>
    <w:p w14:paraId="5BCD6819" w14:textId="782D5AB4" w:rsidR="00E8316F" w:rsidRDefault="00E8316F" w:rsidP="001D4276"/>
    <w:p w14:paraId="467AC25D" w14:textId="7E387366" w:rsidR="002F217E" w:rsidRDefault="002F217E" w:rsidP="001D4276"/>
    <w:p w14:paraId="07833B60" w14:textId="1F294A15" w:rsidR="006065EE" w:rsidRPr="00915993" w:rsidRDefault="00F31370" w:rsidP="00E230EE">
      <w:r>
        <w:rPr>
          <w:noProof/>
        </w:rPr>
        <w:drawing>
          <wp:anchor distT="0" distB="0" distL="114300" distR="114300" simplePos="0" relativeHeight="251658246" behindDoc="0" locked="0" layoutInCell="1" allowOverlap="1" wp14:anchorId="728A52F3" wp14:editId="7F9269CA">
            <wp:simplePos x="0" y="0"/>
            <wp:positionH relativeFrom="column">
              <wp:posOffset>1104427</wp:posOffset>
            </wp:positionH>
            <wp:positionV relativeFrom="page">
              <wp:posOffset>2587625</wp:posOffset>
            </wp:positionV>
            <wp:extent cx="4060850" cy="2514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0850" cy="2514600"/>
                    </a:xfrm>
                    <a:prstGeom prst="rect">
                      <a:avLst/>
                    </a:prstGeom>
                  </pic:spPr>
                </pic:pic>
              </a:graphicData>
            </a:graphic>
            <wp14:sizeRelH relativeFrom="margin">
              <wp14:pctWidth>0</wp14:pctWidth>
            </wp14:sizeRelH>
            <wp14:sizeRelV relativeFrom="margin">
              <wp14:pctHeight>0</wp14:pctHeight>
            </wp14:sizeRelV>
          </wp:anchor>
        </w:drawing>
      </w:r>
      <w:r w:rsidR="00280682">
        <w:rPr>
          <w:noProof/>
        </w:rPr>
        <w:drawing>
          <wp:anchor distT="0" distB="0" distL="114300" distR="114300" simplePos="0" relativeHeight="251658253" behindDoc="1" locked="0" layoutInCell="1" allowOverlap="1" wp14:anchorId="04B2633D" wp14:editId="3AB68299">
            <wp:simplePos x="0" y="0"/>
            <wp:positionH relativeFrom="column">
              <wp:posOffset>-91863</wp:posOffset>
            </wp:positionH>
            <wp:positionV relativeFrom="page">
              <wp:posOffset>7355840</wp:posOffset>
            </wp:positionV>
            <wp:extent cx="954000" cy="320400"/>
            <wp:effectExtent l="0" t="0" r="0" b="3810"/>
            <wp:wrapNone/>
            <wp:docPr id="1101467146" name="Picture 110146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46" name="Picture 110146714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540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631" w:rsidRPr="00BB294C">
        <w:rPr>
          <w:noProof/>
        </w:rPr>
        <mc:AlternateContent>
          <mc:Choice Requires="wps">
            <w:drawing>
              <wp:anchor distT="45720" distB="45720" distL="114300" distR="114300" simplePos="0" relativeHeight="251658243" behindDoc="0" locked="0" layoutInCell="1" allowOverlap="1" wp14:anchorId="7785C47F" wp14:editId="50505467">
                <wp:simplePos x="0" y="0"/>
                <wp:positionH relativeFrom="column">
                  <wp:posOffset>-67310</wp:posOffset>
                </wp:positionH>
                <wp:positionV relativeFrom="page">
                  <wp:posOffset>5405120</wp:posOffset>
                </wp:positionV>
                <wp:extent cx="2475230" cy="47053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470535"/>
                        </a:xfrm>
                        <a:prstGeom prst="rect">
                          <a:avLst/>
                        </a:prstGeom>
                        <a:noFill/>
                        <a:ln w="9525">
                          <a:noFill/>
                          <a:miter lim="800000"/>
                          <a:headEnd/>
                          <a:tailEnd/>
                        </a:ln>
                      </wps:spPr>
                      <wps:txbx>
                        <w:txbxContent>
                          <w:p w14:paraId="44844641" w14:textId="1E948017" w:rsidR="0091449B" w:rsidRPr="00B95631" w:rsidRDefault="0091449B" w:rsidP="00E230EE">
                            <w:pPr>
                              <w:pStyle w:val="Subtitle"/>
                            </w:pPr>
                            <w:r w:rsidRPr="00B95631">
                              <w:t>Our partners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85C47F" id="_x0000_s1031" type="#_x0000_t202" style="position:absolute;left:0;text-align:left;margin-left:-5.3pt;margin-top:425.6pt;width:194.9pt;height:37.05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" filled="f" stroked="f">
                <v:textbox style="mso-fit-shape-to-text:t">
                  <w:txbxContent>
                    <w:p w14:paraId="44844641" w14:textId="1E948017" w:rsidR="0091449B" w:rsidRPr="00B95631" w:rsidRDefault="0091449B" w:rsidP="00E230EE">
                      <w:pPr>
                        <w:pStyle w:val="Subtitle"/>
                      </w:pPr>
                      <w:r w:rsidRPr="00B95631">
                        <w:t>Our partners</w:t>
                      </w:r>
                    </w:p>
                  </w:txbxContent>
                </v:textbox>
                <w10:wrap type="square" anchory="page"/>
              </v:shape>
            </w:pict>
          </mc:Fallback>
        </mc:AlternateContent>
      </w:r>
      <w:r w:rsidR="00C84094">
        <w:rPr>
          <w:noProof/>
        </w:rPr>
        <w:drawing>
          <wp:anchor distT="0" distB="0" distL="114300" distR="114300" simplePos="0" relativeHeight="251658252" behindDoc="1" locked="0" layoutInCell="1" allowOverlap="1" wp14:anchorId="3296D647" wp14:editId="087E4BDD">
            <wp:simplePos x="0" y="0"/>
            <wp:positionH relativeFrom="column">
              <wp:posOffset>1600200</wp:posOffset>
            </wp:positionH>
            <wp:positionV relativeFrom="page">
              <wp:posOffset>7277187</wp:posOffset>
            </wp:positionV>
            <wp:extent cx="1436071" cy="431825"/>
            <wp:effectExtent l="0" t="0" r="0" b="6350"/>
            <wp:wrapNone/>
            <wp:docPr id="1101467140" name="Picture 110146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40" name="Picture 110146714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36071" cy="43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DD4">
        <w:rPr>
          <w:noProof/>
        </w:rPr>
        <w:drawing>
          <wp:anchor distT="0" distB="0" distL="114300" distR="114300" simplePos="0" relativeHeight="251658260" behindDoc="1" locked="0" layoutInCell="1" allowOverlap="1" wp14:anchorId="09A0DABB" wp14:editId="1026B9DF">
            <wp:simplePos x="0" y="0"/>
            <wp:positionH relativeFrom="column">
              <wp:posOffset>-83820</wp:posOffset>
            </wp:positionH>
            <wp:positionV relativeFrom="page">
              <wp:posOffset>9091295</wp:posOffset>
            </wp:positionV>
            <wp:extent cx="966470" cy="287655"/>
            <wp:effectExtent l="0" t="0" r="5080" b="0"/>
            <wp:wrapNone/>
            <wp:docPr id="1101467153" name="Picture 110146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647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9EB">
        <w:rPr>
          <w:noProof/>
        </w:rPr>
        <w:drawing>
          <wp:anchor distT="0" distB="0" distL="114300" distR="114300" simplePos="0" relativeHeight="251658261" behindDoc="1" locked="0" layoutInCell="1" allowOverlap="1" wp14:anchorId="1F54EEFF" wp14:editId="4B63EB6D">
            <wp:simplePos x="0" y="0"/>
            <wp:positionH relativeFrom="column">
              <wp:posOffset>1733550</wp:posOffset>
            </wp:positionH>
            <wp:positionV relativeFrom="page">
              <wp:posOffset>9030970</wp:posOffset>
            </wp:positionV>
            <wp:extent cx="1122045" cy="364490"/>
            <wp:effectExtent l="0" t="0" r="0" b="0"/>
            <wp:wrapNone/>
            <wp:docPr id="1101467154" name="Picture 110146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54" name="Picture 110146715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22045"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9EB">
        <w:rPr>
          <w:noProof/>
        </w:rPr>
        <w:drawing>
          <wp:anchor distT="0" distB="0" distL="114300" distR="114300" simplePos="0" relativeHeight="251658265" behindDoc="1" locked="0" layoutInCell="1" allowOverlap="1" wp14:anchorId="45464DDD" wp14:editId="2659CF22">
            <wp:simplePos x="0" y="0"/>
            <wp:positionH relativeFrom="column">
              <wp:posOffset>2167255</wp:posOffset>
            </wp:positionH>
            <wp:positionV relativeFrom="page">
              <wp:posOffset>9896475</wp:posOffset>
            </wp:positionV>
            <wp:extent cx="1847850" cy="411391"/>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850" cy="411391"/>
                    </a:xfrm>
                    <a:prstGeom prst="rect">
                      <a:avLst/>
                    </a:prstGeom>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47" behindDoc="1" locked="0" layoutInCell="1" allowOverlap="1" wp14:anchorId="570F8CDC" wp14:editId="21E78EF4">
            <wp:simplePos x="0" y="0"/>
            <wp:positionH relativeFrom="column">
              <wp:posOffset>-1270</wp:posOffset>
            </wp:positionH>
            <wp:positionV relativeFrom="page">
              <wp:posOffset>6155368</wp:posOffset>
            </wp:positionV>
            <wp:extent cx="709930" cy="79184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993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6" behindDoc="1" locked="0" layoutInCell="1" allowOverlap="1" wp14:anchorId="2FEA3948" wp14:editId="71F694D4">
            <wp:simplePos x="0" y="0"/>
            <wp:positionH relativeFrom="column">
              <wp:posOffset>40318</wp:posOffset>
            </wp:positionH>
            <wp:positionV relativeFrom="page">
              <wp:posOffset>8248650</wp:posOffset>
            </wp:positionV>
            <wp:extent cx="733425" cy="323850"/>
            <wp:effectExtent l="0" t="0" r="9525" b="0"/>
            <wp:wrapNone/>
            <wp:docPr id="1101467149" name="Picture 110146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49" name="Picture 110146714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3342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0" behindDoc="1" locked="0" layoutInCell="1" allowOverlap="1" wp14:anchorId="70250416" wp14:editId="1BB8767D">
            <wp:simplePos x="0" y="0"/>
            <wp:positionH relativeFrom="column">
              <wp:posOffset>4084320</wp:posOffset>
            </wp:positionH>
            <wp:positionV relativeFrom="page">
              <wp:posOffset>6182360</wp:posOffset>
            </wp:positionV>
            <wp:extent cx="1012190" cy="6477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219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4" behindDoc="1" locked="0" layoutInCell="1" allowOverlap="1" wp14:anchorId="7583FDD5" wp14:editId="064A12C9">
            <wp:simplePos x="0" y="0"/>
            <wp:positionH relativeFrom="column">
              <wp:posOffset>3676650</wp:posOffset>
            </wp:positionH>
            <wp:positionV relativeFrom="page">
              <wp:posOffset>7320280</wp:posOffset>
            </wp:positionV>
            <wp:extent cx="1146175" cy="330835"/>
            <wp:effectExtent l="0" t="0" r="0" b="0"/>
            <wp:wrapNone/>
            <wp:docPr id="1101467147" name="Picture 110146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47" name="Picture 110146714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46175" cy="33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8" behindDoc="1" locked="0" layoutInCell="1" allowOverlap="1" wp14:anchorId="6118521C" wp14:editId="67215F18">
            <wp:simplePos x="0" y="0"/>
            <wp:positionH relativeFrom="column">
              <wp:posOffset>3837940</wp:posOffset>
            </wp:positionH>
            <wp:positionV relativeFrom="page">
              <wp:posOffset>8138243</wp:posOffset>
            </wp:positionV>
            <wp:extent cx="564515" cy="503555"/>
            <wp:effectExtent l="0" t="0" r="6985" b="0"/>
            <wp:wrapNone/>
            <wp:docPr id="1101467151" name="Picture 110146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51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7" behindDoc="1" locked="0" layoutInCell="1" allowOverlap="1" wp14:anchorId="16451945" wp14:editId="428E4607">
            <wp:simplePos x="0" y="0"/>
            <wp:positionH relativeFrom="column">
              <wp:posOffset>1688548</wp:posOffset>
            </wp:positionH>
            <wp:positionV relativeFrom="page">
              <wp:posOffset>8186420</wp:posOffset>
            </wp:positionV>
            <wp:extent cx="1177290" cy="467995"/>
            <wp:effectExtent l="0" t="0" r="3810" b="8255"/>
            <wp:wrapNone/>
            <wp:docPr id="1101467150" name="Picture 110146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729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62" behindDoc="1" locked="0" layoutInCell="1" allowOverlap="1" wp14:anchorId="2F5E27D5" wp14:editId="52F87D30">
            <wp:simplePos x="0" y="0"/>
            <wp:positionH relativeFrom="column">
              <wp:posOffset>3573228</wp:posOffset>
            </wp:positionH>
            <wp:positionV relativeFrom="page">
              <wp:posOffset>9029065</wp:posOffset>
            </wp:positionV>
            <wp:extent cx="1106805" cy="395605"/>
            <wp:effectExtent l="0" t="0" r="0" b="4445"/>
            <wp:wrapNone/>
            <wp:docPr id="1101467155" name="Picture 110146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68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63" behindDoc="1" locked="0" layoutInCell="1" allowOverlap="1" wp14:anchorId="22DB425E" wp14:editId="5ACB9EC1">
            <wp:simplePos x="0" y="0"/>
            <wp:positionH relativeFrom="column">
              <wp:posOffset>5433143</wp:posOffset>
            </wp:positionH>
            <wp:positionV relativeFrom="page">
              <wp:posOffset>8945880</wp:posOffset>
            </wp:positionV>
            <wp:extent cx="829310" cy="571500"/>
            <wp:effectExtent l="0" t="0" r="8890" b="0"/>
            <wp:wrapNone/>
            <wp:docPr id="1101467156" name="Picture 110146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56" name="Picture 110146715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293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9" behindDoc="1" locked="0" layoutInCell="1" allowOverlap="1" wp14:anchorId="1E26B827" wp14:editId="50964ABF">
            <wp:simplePos x="0" y="0"/>
            <wp:positionH relativeFrom="column">
              <wp:posOffset>5341068</wp:posOffset>
            </wp:positionH>
            <wp:positionV relativeFrom="page">
              <wp:posOffset>8265795</wp:posOffset>
            </wp:positionV>
            <wp:extent cx="1057275" cy="287655"/>
            <wp:effectExtent l="0" t="0" r="9525" b="0"/>
            <wp:wrapNone/>
            <wp:docPr id="1101467152" name="Picture 110146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52" name="Picture 110146715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05727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5" behindDoc="1" locked="0" layoutInCell="1" allowOverlap="1" wp14:anchorId="38206FD8" wp14:editId="759AE963">
            <wp:simplePos x="0" y="0"/>
            <wp:positionH relativeFrom="column">
              <wp:posOffset>5521325</wp:posOffset>
            </wp:positionH>
            <wp:positionV relativeFrom="page">
              <wp:posOffset>7100570</wp:posOffset>
            </wp:positionV>
            <wp:extent cx="647700" cy="647700"/>
            <wp:effectExtent l="0" t="0" r="0" b="0"/>
            <wp:wrapNone/>
            <wp:docPr id="1101467148" name="Picture 110146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1" behindDoc="1" locked="0" layoutInCell="1" allowOverlap="1" wp14:anchorId="3E8EDD20" wp14:editId="6390FAE8">
            <wp:simplePos x="0" y="0"/>
            <wp:positionH relativeFrom="column">
              <wp:posOffset>5537918</wp:posOffset>
            </wp:positionH>
            <wp:positionV relativeFrom="page">
              <wp:posOffset>6203950</wp:posOffset>
            </wp:positionV>
            <wp:extent cx="611505" cy="6115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1B5">
        <w:rPr>
          <w:noProof/>
        </w:rPr>
        <w:drawing>
          <wp:anchor distT="0" distB="0" distL="114300" distR="114300" simplePos="0" relativeHeight="251658249" behindDoc="1" locked="0" layoutInCell="1" allowOverlap="1" wp14:anchorId="0ED7E93A" wp14:editId="5357218F">
            <wp:simplePos x="0" y="0"/>
            <wp:positionH relativeFrom="column">
              <wp:posOffset>2971800</wp:posOffset>
            </wp:positionH>
            <wp:positionV relativeFrom="page">
              <wp:posOffset>6204585</wp:posOffset>
            </wp:positionV>
            <wp:extent cx="644253" cy="612000"/>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425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1B5">
        <w:rPr>
          <w:noProof/>
        </w:rPr>
        <w:drawing>
          <wp:anchor distT="0" distB="0" distL="114300" distR="114300" simplePos="0" relativeHeight="251658248" behindDoc="1" locked="0" layoutInCell="1" allowOverlap="1" wp14:anchorId="2D1AC53E" wp14:editId="3A425203">
            <wp:simplePos x="0" y="0"/>
            <wp:positionH relativeFrom="column">
              <wp:posOffset>1177290</wp:posOffset>
            </wp:positionH>
            <wp:positionV relativeFrom="page">
              <wp:posOffset>6271260</wp:posOffset>
            </wp:positionV>
            <wp:extent cx="1334398" cy="46800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4398"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9E6">
        <w:rPr>
          <w:noProof/>
        </w:rPr>
        <mc:AlternateContent>
          <mc:Choice Requires="wps">
            <w:drawing>
              <wp:anchor distT="0" distB="0" distL="114300" distR="114300" simplePos="0" relativeHeight="251658245" behindDoc="0" locked="0" layoutInCell="1" allowOverlap="1" wp14:anchorId="75F10645" wp14:editId="32CC303B">
                <wp:simplePos x="0" y="0"/>
                <wp:positionH relativeFrom="column">
                  <wp:posOffset>-55245</wp:posOffset>
                </wp:positionH>
                <wp:positionV relativeFrom="page">
                  <wp:posOffset>9708515</wp:posOffset>
                </wp:positionV>
                <wp:extent cx="63000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20" style="position:absolute;z-index:2519920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8cc740 [3209]" strokeweight=".5pt" from="-4.35pt,764.45pt" to="491.7pt,764.45pt" w14:anchorId="683A2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">
                <v:stroke joinstyle="miter"/>
                <w10:wrap anchory="page"/>
              </v:line>
            </w:pict>
          </mc:Fallback>
        </mc:AlternateContent>
      </w:r>
      <w:r w:rsidR="0091449B">
        <w:rPr>
          <w:noProof/>
        </w:rPr>
        <mc:AlternateContent>
          <mc:Choice Requires="wps">
            <w:drawing>
              <wp:anchor distT="0" distB="0" distL="114300" distR="114300" simplePos="0" relativeHeight="251658244" behindDoc="0" locked="0" layoutInCell="1" allowOverlap="1" wp14:anchorId="7103A945" wp14:editId="0B46C535">
                <wp:simplePos x="0" y="0"/>
                <wp:positionH relativeFrom="column">
                  <wp:posOffset>-55245</wp:posOffset>
                </wp:positionH>
                <wp:positionV relativeFrom="page">
                  <wp:posOffset>5902960</wp:posOffset>
                </wp:positionV>
                <wp:extent cx="6300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19" style="position:absolute;z-index:2519900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8cc740 [3209]" strokeweight=".5pt" from="-4.35pt,464.8pt" to="491.7pt,464.8pt" w14:anchorId="28C8C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">
                <v:stroke joinstyle="miter"/>
                <w10:wrap anchory="page"/>
              </v:line>
            </w:pict>
          </mc:Fallback>
        </mc:AlternateContent>
      </w:r>
    </w:p>
    <w:sectPr w:rsidR="006065EE" w:rsidRPr="00915993" w:rsidSect="002F217E">
      <w:headerReference w:type="default" r:id="rId41"/>
      <w:footerReference w:type="default" r:id="rId42"/>
      <w:pgSz w:w="11906" w:h="16838"/>
      <w:pgMar w:top="1843" w:right="1080" w:bottom="1440" w:left="1080" w:header="720" w:footer="9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2D5F0" w14:textId="77777777" w:rsidR="002A107A" w:rsidRDefault="002A107A" w:rsidP="00E230EE">
      <w:r>
        <w:separator/>
      </w:r>
    </w:p>
    <w:p w14:paraId="43B61C4C" w14:textId="77777777" w:rsidR="002A107A" w:rsidRDefault="002A107A" w:rsidP="00E230EE"/>
    <w:p w14:paraId="3C686DB8" w14:textId="77777777" w:rsidR="002A107A" w:rsidRDefault="002A107A" w:rsidP="00E230EE"/>
  </w:endnote>
  <w:endnote w:type="continuationSeparator" w:id="0">
    <w:p w14:paraId="5323D2EF" w14:textId="77777777" w:rsidR="002A107A" w:rsidRDefault="002A107A" w:rsidP="00E230EE">
      <w:r>
        <w:continuationSeparator/>
      </w:r>
    </w:p>
    <w:p w14:paraId="205FFE68" w14:textId="77777777" w:rsidR="002A107A" w:rsidRDefault="002A107A" w:rsidP="00E230EE"/>
    <w:p w14:paraId="1DAF9E9F" w14:textId="77777777" w:rsidR="002A107A" w:rsidRDefault="002A107A" w:rsidP="00E230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ptos Light">
    <w:charset w:val="00"/>
    <w:family w:val="swiss"/>
    <w:pitch w:val="variable"/>
    <w:sig w:usb0="20000287" w:usb1="00000003" w:usb2="00000000" w:usb3="00000000" w:csb0="0000019F" w:csb1="00000000"/>
  </w:font>
  <w:font w:name="SimHei">
    <w:panose1 w:val="02010600030101010101"/>
    <w:charset w:val="86"/>
    <w:family w:val="modern"/>
    <w:pitch w:val="fixed"/>
    <w:sig w:usb0="800002BF" w:usb1="38CF7CFA"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Rubik">
    <w:altName w:val="Arial"/>
    <w:charset w:val="00"/>
    <w:family w:val="auto"/>
    <w:pitch w:val="variable"/>
    <w:sig w:usb0="00000000" w:usb1="40000001" w:usb2="00000000" w:usb3="00000000" w:csb0="000000B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B02B" w14:textId="22F6CB91" w:rsidR="00751731" w:rsidRPr="00742332" w:rsidRDefault="006277EF" w:rsidP="00E230EE">
    <w:pPr>
      <w:pStyle w:val="Footer"/>
    </w:pPr>
    <w:r>
      <w:tab/>
    </w:r>
    <w:r>
      <w:tab/>
    </w:r>
    <w:r>
      <w:tab/>
    </w:r>
    <w:r>
      <w:tab/>
    </w:r>
    <w:r>
      <w:tab/>
    </w:r>
    <w:r w:rsidR="003F2DB4">
      <w:rPr>
        <w:noProof/>
      </w:rPr>
      <mc:AlternateContent>
        <mc:Choice Requires="wps">
          <w:drawing>
            <wp:anchor distT="0" distB="0" distL="114300" distR="114300" simplePos="0" relativeHeight="251658245" behindDoc="0" locked="0" layoutInCell="1" allowOverlap="1" wp14:anchorId="6FAE60D9" wp14:editId="059DE454">
              <wp:simplePos x="0" y="0"/>
              <wp:positionH relativeFrom="column">
                <wp:posOffset>1905</wp:posOffset>
              </wp:positionH>
              <wp:positionV relativeFrom="page">
                <wp:posOffset>9774443</wp:posOffset>
              </wp:positionV>
              <wp:extent cx="6205855" cy="3175"/>
              <wp:effectExtent l="0" t="0" r="23495" b="34925"/>
              <wp:wrapNone/>
              <wp:docPr id="1101467141" name="Rectangle 1101467141"/>
              <wp:cNvGraphicFramePr/>
              <a:graphic xmlns:a="http://schemas.openxmlformats.org/drawingml/2006/main">
                <a:graphicData uri="http://schemas.microsoft.com/office/word/2010/wordprocessingShape">
                  <wps:wsp>
                    <wps:cNvSpPr/>
                    <wps:spPr>
                      <a:xfrm>
                        <a:off x="0" y="0"/>
                        <a:ext cx="6205855" cy="317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1101467141" style="position:absolute;margin-left:.15pt;margin-top:769.65pt;width:488.65pt;height:.25pt;z-index:2518394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ed="f" strokecolor="#8cc740 [3209]" strokeweight="1pt" w14:anchorId="38664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">
              <w10:wrap anchory="page"/>
            </v:rect>
          </w:pict>
        </mc:Fallback>
      </mc:AlternateContent>
    </w:r>
  </w:p>
  <w:p w14:paraId="1DA0FBE8" w14:textId="628182DC" w:rsidR="001A65CA" w:rsidRPr="00742332" w:rsidRDefault="001A65CA" w:rsidP="00E230EE">
    <w:pPr>
      <w:pStyle w:val="Footer"/>
    </w:pPr>
  </w:p>
  <w:p w14:paraId="02B82356" w14:textId="6B4DBC1E" w:rsidR="00751731" w:rsidRPr="003915A4" w:rsidRDefault="00751731" w:rsidP="00E23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336A2" w14:textId="77777777" w:rsidR="009B24CC" w:rsidRPr="00742332" w:rsidRDefault="009B24CC" w:rsidP="00E230EE">
    <w:pPr>
      <w:pStyle w:val="Footer"/>
    </w:pPr>
    <w:r>
      <w:tab/>
    </w:r>
    <w:r>
      <w:tab/>
    </w:r>
    <w:r>
      <w:tab/>
    </w:r>
    <w:r>
      <w:tab/>
    </w:r>
    <w:r>
      <w:tab/>
    </w:r>
    <w:r>
      <w:rPr>
        <w:noProof/>
      </w:rPr>
      <mc:AlternateContent>
        <mc:Choice Requires="wps">
          <w:drawing>
            <wp:anchor distT="0" distB="0" distL="114300" distR="114300" simplePos="0" relativeHeight="251658252" behindDoc="0" locked="0" layoutInCell="1" allowOverlap="1" wp14:anchorId="06E1E622" wp14:editId="234667EA">
              <wp:simplePos x="0" y="0"/>
              <wp:positionH relativeFrom="column">
                <wp:posOffset>1905</wp:posOffset>
              </wp:positionH>
              <wp:positionV relativeFrom="page">
                <wp:posOffset>9774443</wp:posOffset>
              </wp:positionV>
              <wp:extent cx="6205855" cy="3175"/>
              <wp:effectExtent l="0" t="0" r="23495" b="34925"/>
              <wp:wrapNone/>
              <wp:docPr id="1101467167" name="Rectangle 1101467167"/>
              <wp:cNvGraphicFramePr/>
              <a:graphic xmlns:a="http://schemas.openxmlformats.org/drawingml/2006/main">
                <a:graphicData uri="http://schemas.microsoft.com/office/word/2010/wordprocessingShape">
                  <wps:wsp>
                    <wps:cNvSpPr/>
                    <wps:spPr>
                      <a:xfrm>
                        <a:off x="0" y="0"/>
                        <a:ext cx="6205855" cy="317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1101467167" style="position:absolute;margin-left:.15pt;margin-top:769.65pt;width:488.65pt;height:.25pt;z-index:2518865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ed="f" strokecolor="#8cc740 [3209]" strokeweight="1pt" w14:anchorId="2724B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">
              <w10:wrap anchory="page"/>
            </v:rect>
          </w:pict>
        </mc:Fallback>
      </mc:AlternateContent>
    </w:r>
  </w:p>
  <w:p w14:paraId="4293A524" w14:textId="41C8AAC4" w:rsidR="009B24CC" w:rsidRPr="00621894" w:rsidRDefault="009B24CC" w:rsidP="00E230EE">
    <w:pPr>
      <w:pStyle w:val="Footer"/>
    </w:pPr>
  </w:p>
  <w:p w14:paraId="35332A13" w14:textId="2DBCBD28" w:rsidR="009B24CC" w:rsidRPr="00621894" w:rsidRDefault="009B24CC" w:rsidP="00E230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96BF" w14:textId="67066E0B" w:rsidR="00942E0D" w:rsidRPr="003915A4" w:rsidRDefault="00942E0D" w:rsidP="00E230EE">
    <w:pPr>
      <w:pStyle w:val="Footer"/>
    </w:pPr>
    <w:r>
      <w:rPr>
        <w:noProof/>
      </w:rPr>
      <w:drawing>
        <wp:anchor distT="0" distB="0" distL="114300" distR="114300" simplePos="0" relativeHeight="251658246" behindDoc="0" locked="0" layoutInCell="1" allowOverlap="1" wp14:anchorId="1893E326" wp14:editId="7C7DE066">
          <wp:simplePos x="0" y="0"/>
          <wp:positionH relativeFrom="column">
            <wp:posOffset>7562215</wp:posOffset>
          </wp:positionH>
          <wp:positionV relativeFrom="page">
            <wp:posOffset>9779112</wp:posOffset>
          </wp:positionV>
          <wp:extent cx="6188710" cy="12065"/>
          <wp:effectExtent l="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88710" cy="12065"/>
                  </a:xfrm>
                  <a:prstGeom prst="rect">
                    <a:avLst/>
                  </a:prstGeom>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658247" behindDoc="1" locked="0" layoutInCell="1" allowOverlap="1" wp14:anchorId="0416A0B8" wp14:editId="73206977">
              <wp:simplePos x="0" y="0"/>
              <wp:positionH relativeFrom="column">
                <wp:posOffset>0</wp:posOffset>
              </wp:positionH>
              <wp:positionV relativeFrom="page">
                <wp:posOffset>6660202</wp:posOffset>
              </wp:positionV>
              <wp:extent cx="3186430" cy="1122045"/>
              <wp:effectExtent l="0" t="0" r="0" b="571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122045"/>
                      </a:xfrm>
                      <a:prstGeom prst="rect">
                        <a:avLst/>
                      </a:prstGeom>
                      <a:solidFill>
                        <a:srgbClr val="FFFFFF"/>
                      </a:solidFill>
                      <a:ln w="9525">
                        <a:noFill/>
                        <a:miter lim="800000"/>
                        <a:headEnd/>
                        <a:tailEnd/>
                      </a:ln>
                    </wps:spPr>
                    <wps:txbx>
                      <w:txbxContent>
                        <w:sdt>
                          <w:sdtPr>
                            <w:alias w:val="Dx.y"/>
                            <w:tag w:val="Dx.y"/>
                            <w:id w:val="-1499104121"/>
                            <w:dataBinding w:prefixMappings="xmlns:ns0='http://purl.org/dc/elements/1.1/' xmlns:ns1='http://schemas.openxmlformats.org/package/2006/metadata/core-properties' " w:xpath="/ns1:coreProperties[1]/ns0:title[1]" w:storeItemID="{6C3C8BC8-F283-45AE-878A-BAB7291924A1}"/>
                            <w:text/>
                          </w:sdtPr>
                          <w:sdtContent>
                            <w:p w14:paraId="48F5A292" w14:textId="439E5BCE" w:rsidR="00942E0D" w:rsidRPr="008A3DD2" w:rsidRDefault="002A5039" w:rsidP="00E230EE">
                              <w:pPr>
                                <w:pStyle w:val="DxyCover"/>
                              </w:pPr>
                              <w:r>
                                <w:t>Frequently Asked Questions</w:t>
                              </w:r>
                            </w:p>
                          </w:sdtContent>
                        </w:sdt>
                        <w:p w14:paraId="126A9555" w14:textId="77777777" w:rsidR="00942E0D" w:rsidRPr="00D535EA" w:rsidRDefault="00942E0D" w:rsidP="00E230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16A0B8" id="_x0000_t202" coordsize="21600,21600" o:spt="202" path="m,l,21600r21600,l21600,xe">
              <v:stroke joinstyle="miter"/>
              <v:path gradientshapeok="t" o:connecttype="rect"/>
            </v:shapetype>
            <v:shape id="_x0000_s1033" type="#_x0000_t202" style="position:absolute;left:0;text-align:left;margin-left:0;margin-top:524.45pt;width:250.9pt;height:88.35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" stroked="f">
              <v:textbox style="mso-fit-shape-to-text:t">
                <w:txbxContent>
                  <w:sdt>
                    <w:sdtPr>
                      <w:alias w:val="Dx.y"/>
                      <w:tag w:val="Dx.y"/>
                      <w:id w:val="-1499104121"/>
                      <w:dataBinding w:prefixMappings="xmlns:ns0='http://purl.org/dc/elements/1.1/' xmlns:ns1='http://schemas.openxmlformats.org/package/2006/metadata/core-properties' " w:xpath="/ns1:coreProperties[1]/ns0:title[1]" w:storeItemID="{6C3C8BC8-F283-45AE-878A-BAB7291924A1}"/>
                      <w:text/>
                    </w:sdtPr>
                    <w:sdtContent>
                      <w:p w14:paraId="48F5A292" w14:textId="439E5BCE" w:rsidR="00942E0D" w:rsidRPr="008A3DD2" w:rsidRDefault="002A5039" w:rsidP="00E230EE">
                        <w:pPr>
                          <w:pStyle w:val="DxyCover"/>
                        </w:pPr>
                        <w:r>
                          <w:t>Frequently Asked Questions</w:t>
                        </w:r>
                      </w:p>
                    </w:sdtContent>
                  </w:sdt>
                  <w:p w14:paraId="126A9555" w14:textId="77777777" w:rsidR="00942E0D" w:rsidRPr="00D535EA" w:rsidRDefault="00942E0D" w:rsidP="00E230EE"/>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6ED1B" w14:textId="77777777" w:rsidR="002A107A" w:rsidRDefault="002A107A" w:rsidP="00E230EE">
      <w:r>
        <w:separator/>
      </w:r>
    </w:p>
    <w:p w14:paraId="71F30F34" w14:textId="77777777" w:rsidR="002A107A" w:rsidRDefault="002A107A" w:rsidP="00E230EE"/>
    <w:p w14:paraId="149B3B66" w14:textId="77777777" w:rsidR="002A107A" w:rsidRDefault="002A107A" w:rsidP="00E230EE"/>
  </w:footnote>
  <w:footnote w:type="continuationSeparator" w:id="0">
    <w:p w14:paraId="6A940186" w14:textId="77777777" w:rsidR="002A107A" w:rsidRDefault="002A107A" w:rsidP="00E230EE">
      <w:r>
        <w:continuationSeparator/>
      </w:r>
    </w:p>
    <w:p w14:paraId="4B0B54A9" w14:textId="77777777" w:rsidR="002A107A" w:rsidRDefault="002A107A" w:rsidP="00E230EE"/>
    <w:p w14:paraId="0CBBAF37" w14:textId="77777777" w:rsidR="002A107A" w:rsidRDefault="002A107A" w:rsidP="00E230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6297B" w14:textId="473DA1B2" w:rsidR="00751731" w:rsidRPr="00BF2F0A" w:rsidRDefault="00DD2E67" w:rsidP="00E230EE">
    <w:pPr>
      <w:pStyle w:val="Header"/>
    </w:pPr>
    <w:r w:rsidRPr="00F6550A">
      <w:rPr>
        <w:noProof/>
      </w:rPr>
      <mc:AlternateContent>
        <mc:Choice Requires="wps">
          <w:drawing>
            <wp:anchor distT="45720" distB="45720" distL="114300" distR="114300" simplePos="0" relativeHeight="251658249" behindDoc="0" locked="0" layoutInCell="1" allowOverlap="1" wp14:anchorId="6EEB3C29" wp14:editId="718D50A0">
              <wp:simplePos x="0" y="0"/>
              <wp:positionH relativeFrom="column">
                <wp:posOffset>-135255</wp:posOffset>
              </wp:positionH>
              <wp:positionV relativeFrom="page">
                <wp:posOffset>667910</wp:posOffset>
              </wp:positionV>
              <wp:extent cx="4692650" cy="318052"/>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318052"/>
                      </a:xfrm>
                      <a:prstGeom prst="rect">
                        <a:avLst/>
                      </a:prstGeom>
                      <a:noFill/>
                      <a:ln w="9525">
                        <a:noFill/>
                        <a:miter lim="800000"/>
                        <a:headEnd/>
                        <a:tailEnd/>
                      </a:ln>
                    </wps:spPr>
                    <wps:txbx>
                      <w:txbxContent>
                        <w:p w14:paraId="2A2AC28E" w14:textId="6BB60DE9" w:rsidR="00F6550A" w:rsidRPr="003573D2" w:rsidRDefault="00F6550A" w:rsidP="003573D2">
                          <w:pPr>
                            <w:pStyle w:val="DateCover"/>
                            <w:rPr>
                              <w:rFonts w:asciiTheme="minorHAnsi" w:hAnsiTheme="minorHAnsi"/>
                              <w:sz w:val="24"/>
                              <w:szCs w:val="24"/>
                            </w:rPr>
                          </w:pPr>
                          <w:r w:rsidRPr="003573D2">
                            <w:rPr>
                              <w:rFonts w:asciiTheme="minorHAnsi" w:hAnsiTheme="minorHAnsi"/>
                              <w:sz w:val="24"/>
                              <w:szCs w:val="24"/>
                            </w:rPr>
                            <w:t xml:space="preserve"> </w:t>
                          </w:r>
                          <w:sdt>
                            <w:sdtPr>
                              <w:rPr>
                                <w:rFonts w:asciiTheme="minorHAnsi" w:hAnsiTheme="minorHAnsi"/>
                                <w:sz w:val="24"/>
                                <w:szCs w:val="24"/>
                              </w:rPr>
                              <w:alias w:val="Subject"/>
                              <w:tag w:val=""/>
                              <w:id w:val="-1569877585"/>
                              <w:placeholder>
                                <w:docPart w:val="85B904F20EFC4DB0B1FA67E5A16F2474"/>
                              </w:placeholder>
                              <w:dataBinding w:prefixMappings="xmlns:ns0='http://purl.org/dc/elements/1.1/' xmlns:ns1='http://schemas.openxmlformats.org/package/2006/metadata/core-properties' " w:xpath="/ns1:coreProperties[1]/ns0:subject[1]" w:storeItemID="{6C3C8BC8-F283-45AE-878A-BAB7291924A1}"/>
                              <w:text/>
                            </w:sdtPr>
                            <w:sdtContent>
                              <w:r w:rsidR="00F10459" w:rsidRPr="003573D2">
                                <w:rPr>
                                  <w:rFonts w:asciiTheme="minorHAnsi" w:hAnsiTheme="minorHAnsi"/>
                                  <w:sz w:val="24"/>
                                  <w:szCs w:val="24"/>
                                </w:rPr>
                                <w:t xml:space="preserve">Annex </w:t>
                              </w:r>
                              <w:r w:rsidR="00A91F06">
                                <w:rPr>
                                  <w:rFonts w:asciiTheme="minorHAnsi" w:hAnsiTheme="minorHAnsi"/>
                                  <w:sz w:val="24"/>
                                  <w:szCs w:val="24"/>
                                </w:rPr>
                                <w:t>9</w:t>
                              </w:r>
                              <w:r w:rsidR="00A3137C" w:rsidRPr="003573D2">
                                <w:rPr>
                                  <w:rFonts w:asciiTheme="minorHAnsi" w:hAnsiTheme="minorHAnsi"/>
                                  <w:sz w:val="24"/>
                                  <w:szCs w:val="24"/>
                                </w:rPr>
                                <w:t>:</w:t>
                              </w:r>
                            </w:sdtContent>
                          </w:sdt>
                          <w:r w:rsidRPr="003573D2">
                            <w:rPr>
                              <w:rFonts w:asciiTheme="minorHAnsi" w:hAnsiTheme="minorHAnsi"/>
                              <w:sz w:val="24"/>
                              <w:szCs w:val="24"/>
                            </w:rPr>
                            <w:t xml:space="preserve"> </w:t>
                          </w:r>
                          <w:sdt>
                            <w:sdtPr>
                              <w:rPr>
                                <w:rFonts w:asciiTheme="minorHAnsi" w:hAnsiTheme="minorHAnsi"/>
                                <w:sz w:val="24"/>
                                <w:szCs w:val="24"/>
                              </w:rPr>
                              <w:alias w:val="Title"/>
                              <w:tag w:val=""/>
                              <w:id w:val="564912404"/>
                              <w:placeholder>
                                <w:docPart w:val="E093A6A9D053433698CCE87A724FC5BD"/>
                              </w:placeholder>
                              <w:dataBinding w:prefixMappings="xmlns:ns0='http://purl.org/dc/elements/1.1/' xmlns:ns1='http://schemas.openxmlformats.org/package/2006/metadata/core-properties' " w:xpath="/ns1:coreProperties[1]/ns0:title[1]" w:storeItemID="{6C3C8BC8-F283-45AE-878A-BAB7291924A1}"/>
                              <w:text/>
                            </w:sdtPr>
                            <w:sdtContent>
                              <w:r w:rsidR="00E30773">
                                <w:rPr>
                                  <w:rFonts w:asciiTheme="minorHAnsi" w:hAnsiTheme="minorHAnsi"/>
                                  <w:sz w:val="24"/>
                                  <w:szCs w:val="24"/>
                                </w:rPr>
                                <w:t xml:space="preserve">Frequently </w:t>
                              </w:r>
                              <w:r w:rsidR="002A5039">
                                <w:rPr>
                                  <w:rFonts w:asciiTheme="minorHAnsi" w:hAnsiTheme="minorHAnsi"/>
                                  <w:sz w:val="24"/>
                                  <w:szCs w:val="24"/>
                                </w:rPr>
                                <w:t>A</w:t>
                              </w:r>
                              <w:r w:rsidR="00E30773">
                                <w:rPr>
                                  <w:rFonts w:asciiTheme="minorHAnsi" w:hAnsiTheme="minorHAnsi"/>
                                  <w:sz w:val="24"/>
                                  <w:szCs w:val="24"/>
                                </w:rPr>
                                <w:t>sked</w:t>
                              </w:r>
                              <w:r w:rsidR="002A5039">
                                <w:rPr>
                                  <w:rFonts w:asciiTheme="minorHAnsi" w:hAnsiTheme="minorHAnsi"/>
                                  <w:sz w:val="24"/>
                                  <w:szCs w:val="24"/>
                                </w:rPr>
                                <w:t xml:space="preserve"> Questions</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B3C29" id="_x0000_t202" coordsize="21600,21600" o:spt="202" path="m,l,21600r21600,l21600,xe">
              <v:stroke joinstyle="miter"/>
              <v:path gradientshapeok="t" o:connecttype="rect"/>
            </v:shapetype>
            <v:shape id="_x0000_s1032" type="#_x0000_t202" style="position:absolute;left:0;text-align:left;margin-left:-10.65pt;margin-top:52.6pt;width:369.5pt;height:25.0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" filled="f" stroked="f">
              <v:textbox>
                <w:txbxContent>
                  <w:p w14:paraId="2A2AC28E" w14:textId="6BB60DE9" w:rsidR="00F6550A" w:rsidRPr="003573D2" w:rsidRDefault="00F6550A" w:rsidP="003573D2">
                    <w:pPr>
                      <w:pStyle w:val="DateCover"/>
                      <w:rPr>
                        <w:rFonts w:asciiTheme="minorHAnsi" w:hAnsiTheme="minorHAnsi"/>
                        <w:sz w:val="24"/>
                        <w:szCs w:val="24"/>
                      </w:rPr>
                    </w:pPr>
                    <w:r w:rsidRPr="003573D2">
                      <w:rPr>
                        <w:rFonts w:asciiTheme="minorHAnsi" w:hAnsiTheme="minorHAnsi"/>
                        <w:sz w:val="24"/>
                        <w:szCs w:val="24"/>
                      </w:rPr>
                      <w:t xml:space="preserve"> </w:t>
                    </w:r>
                    <w:sdt>
                      <w:sdtPr>
                        <w:rPr>
                          <w:rFonts w:asciiTheme="minorHAnsi" w:hAnsiTheme="minorHAnsi"/>
                          <w:sz w:val="24"/>
                          <w:szCs w:val="24"/>
                        </w:rPr>
                        <w:alias w:val="Subject"/>
                        <w:tag w:val=""/>
                        <w:id w:val="-1569877585"/>
                        <w:placeholder>
                          <w:docPart w:val="85B904F20EFC4DB0B1FA67E5A16F2474"/>
                        </w:placeholder>
                        <w:dataBinding w:prefixMappings="xmlns:ns0='http://purl.org/dc/elements/1.1/' xmlns:ns1='http://schemas.openxmlformats.org/package/2006/metadata/core-properties' " w:xpath="/ns1:coreProperties[1]/ns0:subject[1]" w:storeItemID="{6C3C8BC8-F283-45AE-878A-BAB7291924A1}"/>
                        <w:text/>
                      </w:sdtPr>
                      <w:sdtContent>
                        <w:r w:rsidR="00F10459" w:rsidRPr="003573D2">
                          <w:rPr>
                            <w:rFonts w:asciiTheme="minorHAnsi" w:hAnsiTheme="minorHAnsi"/>
                            <w:sz w:val="24"/>
                            <w:szCs w:val="24"/>
                          </w:rPr>
                          <w:t xml:space="preserve">Annex </w:t>
                        </w:r>
                        <w:r w:rsidR="00A91F06">
                          <w:rPr>
                            <w:rFonts w:asciiTheme="minorHAnsi" w:hAnsiTheme="minorHAnsi"/>
                            <w:sz w:val="24"/>
                            <w:szCs w:val="24"/>
                          </w:rPr>
                          <w:t>9</w:t>
                        </w:r>
                        <w:r w:rsidR="00A3137C" w:rsidRPr="003573D2">
                          <w:rPr>
                            <w:rFonts w:asciiTheme="minorHAnsi" w:hAnsiTheme="minorHAnsi"/>
                            <w:sz w:val="24"/>
                            <w:szCs w:val="24"/>
                          </w:rPr>
                          <w:t>:</w:t>
                        </w:r>
                      </w:sdtContent>
                    </w:sdt>
                    <w:r w:rsidRPr="003573D2">
                      <w:rPr>
                        <w:rFonts w:asciiTheme="minorHAnsi" w:hAnsiTheme="minorHAnsi"/>
                        <w:sz w:val="24"/>
                        <w:szCs w:val="24"/>
                      </w:rPr>
                      <w:t xml:space="preserve"> </w:t>
                    </w:r>
                    <w:sdt>
                      <w:sdtPr>
                        <w:rPr>
                          <w:rFonts w:asciiTheme="minorHAnsi" w:hAnsiTheme="minorHAnsi"/>
                          <w:sz w:val="24"/>
                          <w:szCs w:val="24"/>
                        </w:rPr>
                        <w:alias w:val="Title"/>
                        <w:tag w:val=""/>
                        <w:id w:val="564912404"/>
                        <w:placeholder>
                          <w:docPart w:val="E093A6A9D053433698CCE87A724FC5BD"/>
                        </w:placeholder>
                        <w:dataBinding w:prefixMappings="xmlns:ns0='http://purl.org/dc/elements/1.1/' xmlns:ns1='http://schemas.openxmlformats.org/package/2006/metadata/core-properties' " w:xpath="/ns1:coreProperties[1]/ns0:title[1]" w:storeItemID="{6C3C8BC8-F283-45AE-878A-BAB7291924A1}"/>
                        <w:text/>
                      </w:sdtPr>
                      <w:sdtContent>
                        <w:r w:rsidR="00E30773">
                          <w:rPr>
                            <w:rFonts w:asciiTheme="minorHAnsi" w:hAnsiTheme="minorHAnsi"/>
                            <w:sz w:val="24"/>
                            <w:szCs w:val="24"/>
                          </w:rPr>
                          <w:t xml:space="preserve">Frequently </w:t>
                        </w:r>
                        <w:r w:rsidR="002A5039">
                          <w:rPr>
                            <w:rFonts w:asciiTheme="minorHAnsi" w:hAnsiTheme="minorHAnsi"/>
                            <w:sz w:val="24"/>
                            <w:szCs w:val="24"/>
                          </w:rPr>
                          <w:t>A</w:t>
                        </w:r>
                        <w:r w:rsidR="00E30773">
                          <w:rPr>
                            <w:rFonts w:asciiTheme="minorHAnsi" w:hAnsiTheme="minorHAnsi"/>
                            <w:sz w:val="24"/>
                            <w:szCs w:val="24"/>
                          </w:rPr>
                          <w:t>sked</w:t>
                        </w:r>
                        <w:r w:rsidR="002A5039">
                          <w:rPr>
                            <w:rFonts w:asciiTheme="minorHAnsi" w:hAnsiTheme="minorHAnsi"/>
                            <w:sz w:val="24"/>
                            <w:szCs w:val="24"/>
                          </w:rPr>
                          <w:t xml:space="preserve"> Questions</w:t>
                        </w:r>
                      </w:sdtContent>
                    </w:sdt>
                  </w:p>
                </w:txbxContent>
              </v:textbox>
              <w10:wrap anchory="page"/>
            </v:shape>
          </w:pict>
        </mc:Fallback>
      </mc:AlternateContent>
    </w:r>
    <w:r>
      <w:rPr>
        <w:noProof/>
        <w:lang w:val="el-GR" w:eastAsia="el-GR"/>
      </w:rPr>
      <w:drawing>
        <wp:anchor distT="0" distB="0" distL="114300" distR="114300" simplePos="0" relativeHeight="251658244" behindDoc="1" locked="0" layoutInCell="1" allowOverlap="1" wp14:anchorId="0759AD92" wp14:editId="747FCA0E">
          <wp:simplePos x="0" y="0"/>
          <wp:positionH relativeFrom="column">
            <wp:posOffset>4931410</wp:posOffset>
          </wp:positionH>
          <wp:positionV relativeFrom="page">
            <wp:posOffset>201295</wp:posOffset>
          </wp:positionV>
          <wp:extent cx="1506855" cy="933450"/>
          <wp:effectExtent l="0" t="0" r="0" b="0"/>
          <wp:wrapNone/>
          <wp:docPr id="4337307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1506855" cy="933450"/>
                  </a:xfrm>
                  <a:prstGeom prst="rect">
                    <a:avLst/>
                  </a:prstGeom>
                </pic:spPr>
              </pic:pic>
            </a:graphicData>
          </a:graphic>
          <wp14:sizeRelH relativeFrom="margin">
            <wp14:pctWidth>0</wp14:pctWidth>
          </wp14:sizeRelH>
          <wp14:sizeRelV relativeFrom="margin">
            <wp14:pctHeight>0</wp14:pctHeight>
          </wp14:sizeRelV>
        </wp:anchor>
      </w:drawing>
    </w:r>
    <w:r w:rsidR="00751731">
      <w:rPr>
        <w:noProof/>
        <w:lang w:val="el-GR" w:eastAsia="el-GR"/>
      </w:rPr>
      <mc:AlternateContent>
        <mc:Choice Requires="wps">
          <w:drawing>
            <wp:anchor distT="0" distB="0" distL="114300" distR="114300" simplePos="0" relativeHeight="251658243" behindDoc="0" locked="0" layoutInCell="1" allowOverlap="1" wp14:anchorId="25D891FB" wp14:editId="51AA2CB6">
              <wp:simplePos x="0" y="0"/>
              <wp:positionH relativeFrom="column">
                <wp:posOffset>131510405</wp:posOffset>
              </wp:positionH>
              <wp:positionV relativeFrom="paragraph">
                <wp:posOffset>-344900885</wp:posOffset>
              </wp:positionV>
              <wp:extent cx="0" cy="828675"/>
              <wp:effectExtent l="0" t="0" r="38100" b="28575"/>
              <wp:wrapNone/>
              <wp:docPr id="731622806" name="Straight Connector 8"/>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8"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9e824c [3204]" strokeweight=".5pt" from="10355.15pt,-27157.55pt" to="10355.15pt,-27092.3pt" w14:anchorId="34EE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7342F" w14:textId="40218B8D" w:rsidR="003F224C" w:rsidRPr="00005F39" w:rsidRDefault="003F224C" w:rsidP="00E230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FD790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75pt;height:595.45pt;visibility:visible;mso-wrap-style:square" o:bullet="t">
        <v:imagedata r:id="rId1" o:title=""/>
      </v:shape>
    </w:pict>
  </w:numPicBullet>
  <w:numPicBullet w:numPicBulletId="1">
    <w:pict>
      <v:shape w14:anchorId="53F124BC" id="_x0000_i1026" type="#_x0000_t75" style="width:167.5pt;height:163.45pt;visibility:visible;mso-wrap-style:square" o:bullet="t">
        <v:imagedata r:id="rId2" o:title=""/>
      </v:shape>
    </w:pict>
  </w:numPicBullet>
  <w:abstractNum w:abstractNumId="0" w15:restartNumberingAfterBreak="0">
    <w:nsid w:val="FFFFFF7C"/>
    <w:multiLevelType w:val="singleLevel"/>
    <w:tmpl w:val="1A9C5A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FA95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1CA5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5857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0E24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A803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D4A0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A46B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A038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C62B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94E2E"/>
    <w:multiLevelType w:val="hybridMultilevel"/>
    <w:tmpl w:val="388CCD4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217A8C"/>
    <w:multiLevelType w:val="hybridMultilevel"/>
    <w:tmpl w:val="3D624E20"/>
    <w:lvl w:ilvl="0" w:tplc="CFE643DE">
      <w:start w:val="1"/>
      <w:numFmt w:val="bullet"/>
      <w:lvlText w:val=""/>
      <w:lvlJc w:val="left"/>
      <w:pPr>
        <w:ind w:left="720" w:hanging="360"/>
      </w:pPr>
      <w:rPr>
        <w:rFonts w:ascii="Symbol" w:hAnsi="Symbol" w:hint="default"/>
        <w:color w:val="auto"/>
        <w:u w:color="3152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965DDF"/>
    <w:multiLevelType w:val="hybridMultilevel"/>
    <w:tmpl w:val="D666ABC6"/>
    <w:lvl w:ilvl="0" w:tplc="CFE643DE">
      <w:start w:val="1"/>
      <w:numFmt w:val="bullet"/>
      <w:lvlText w:val=""/>
      <w:lvlJc w:val="left"/>
      <w:pPr>
        <w:ind w:left="720" w:hanging="360"/>
      </w:pPr>
      <w:rPr>
        <w:rFonts w:ascii="Symbol" w:hAnsi="Symbol" w:hint="default"/>
        <w:color w:val="auto"/>
        <w:u w:color="3152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816EF1"/>
    <w:multiLevelType w:val="multilevel"/>
    <w:tmpl w:val="D6446B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17513685"/>
    <w:multiLevelType w:val="hybridMultilevel"/>
    <w:tmpl w:val="2FE24402"/>
    <w:lvl w:ilvl="0" w:tplc="CFE643DE">
      <w:start w:val="1"/>
      <w:numFmt w:val="bullet"/>
      <w:lvlText w:val=""/>
      <w:lvlJc w:val="left"/>
      <w:pPr>
        <w:ind w:left="3600" w:hanging="360"/>
      </w:pPr>
      <w:rPr>
        <w:rFonts w:ascii="Symbol" w:hAnsi="Symbol" w:hint="default"/>
        <w:color w:val="auto"/>
        <w:u w:color="315281"/>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15" w15:restartNumberingAfterBreak="0">
    <w:nsid w:val="1E5256F3"/>
    <w:multiLevelType w:val="hybridMultilevel"/>
    <w:tmpl w:val="C6E86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7D0FF5"/>
    <w:multiLevelType w:val="hybridMultilevel"/>
    <w:tmpl w:val="C656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E931CE"/>
    <w:multiLevelType w:val="hybridMultilevel"/>
    <w:tmpl w:val="D2ACA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AA3BFE"/>
    <w:multiLevelType w:val="hybridMultilevel"/>
    <w:tmpl w:val="4C2EFA64"/>
    <w:lvl w:ilvl="0" w:tplc="400A1AAA">
      <w:start w:val="1"/>
      <w:numFmt w:val="decimal"/>
      <w:lvlText w:val="%1."/>
      <w:lvlJc w:val="left"/>
      <w:pPr>
        <w:ind w:left="1080" w:hanging="720"/>
      </w:pPr>
      <w:rPr>
        <w:rFonts w:hint="default"/>
        <w:color w:val="315281"/>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9757C3"/>
    <w:multiLevelType w:val="hybridMultilevel"/>
    <w:tmpl w:val="2AA6ADDE"/>
    <w:lvl w:ilvl="0" w:tplc="0A5CECE2">
      <w:start w:val="1"/>
      <w:numFmt w:val="bullet"/>
      <w:lvlText w:val=""/>
      <w:lvlPicBulletId w:val="1"/>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25F13873"/>
    <w:multiLevelType w:val="multilevel"/>
    <w:tmpl w:val="C046C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511216"/>
    <w:multiLevelType w:val="hybridMultilevel"/>
    <w:tmpl w:val="5D8E6BC0"/>
    <w:lvl w:ilvl="0" w:tplc="E1AAF5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B34857"/>
    <w:multiLevelType w:val="multilevel"/>
    <w:tmpl w:val="D9CCFD80"/>
    <w:lvl w:ilvl="0">
      <w:start w:val="1"/>
      <w:numFmt w:val="decimal"/>
      <w:lvlText w:val="%1"/>
      <w:lvlJc w:val="left"/>
      <w:pPr>
        <w:ind w:left="504" w:hanging="864"/>
      </w:pPr>
      <w:rPr>
        <w:rFonts w:hint="default"/>
      </w:rPr>
    </w:lvl>
    <w:lvl w:ilvl="1">
      <w:start w:val="1"/>
      <w:numFmt w:val="decimal"/>
      <w:lvlText w:val="%1.%2"/>
      <w:lvlJc w:val="left"/>
      <w:pPr>
        <w:ind w:left="504" w:hanging="864"/>
      </w:pPr>
      <w:rPr>
        <w:rFonts w:hint="default"/>
      </w:rPr>
    </w:lvl>
    <w:lvl w:ilvl="2">
      <w:start w:val="1"/>
      <w:numFmt w:val="decimal"/>
      <w:lvlText w:val="%1.%2.%3"/>
      <w:lvlJc w:val="left"/>
      <w:pPr>
        <w:ind w:left="720" w:hanging="1080"/>
      </w:pPr>
      <w:rPr>
        <w:rFonts w:hint="default"/>
      </w:rPr>
    </w:lvl>
    <w:lvl w:ilvl="3">
      <w:start w:val="1"/>
      <w:numFmt w:val="decimal"/>
      <w:lvlText w:val="%1.%2.%3.%4"/>
      <w:lvlJc w:val="left"/>
      <w:pPr>
        <w:ind w:left="1440" w:hanging="1800"/>
      </w:pPr>
      <w:rPr>
        <w:rFonts w:hint="default"/>
      </w:rPr>
    </w:lvl>
    <w:lvl w:ilvl="4">
      <w:start w:val="1"/>
      <w:numFmt w:val="decimal"/>
      <w:lvlText w:val="%1.%2.%3.%4.%5"/>
      <w:lvlJc w:val="left"/>
      <w:pPr>
        <w:ind w:left="1800" w:hanging="2160"/>
      </w:pPr>
      <w:rPr>
        <w:rFonts w:hint="default"/>
      </w:rPr>
    </w:lvl>
    <w:lvl w:ilvl="5">
      <w:start w:val="1"/>
      <w:numFmt w:val="decimal"/>
      <w:lvlText w:val="%1.%2.%3.%4.%5.%6"/>
      <w:lvlJc w:val="left"/>
      <w:pPr>
        <w:ind w:left="2160" w:hanging="2520"/>
      </w:pPr>
      <w:rPr>
        <w:rFonts w:hint="default"/>
      </w:rPr>
    </w:lvl>
    <w:lvl w:ilvl="6">
      <w:start w:val="1"/>
      <w:numFmt w:val="decimal"/>
      <w:lvlText w:val="%1.%2.%3.%4.%5.%6.%7"/>
      <w:lvlJc w:val="left"/>
      <w:pPr>
        <w:ind w:left="2520" w:hanging="2880"/>
      </w:pPr>
      <w:rPr>
        <w:rFonts w:hint="default"/>
      </w:rPr>
    </w:lvl>
    <w:lvl w:ilvl="7">
      <w:start w:val="1"/>
      <w:numFmt w:val="decimal"/>
      <w:lvlText w:val="%1.%2.%3.%4.%5.%6.%7.%8"/>
      <w:lvlJc w:val="left"/>
      <w:pPr>
        <w:ind w:left="2880" w:hanging="3240"/>
      </w:pPr>
      <w:rPr>
        <w:rFonts w:hint="default"/>
      </w:rPr>
    </w:lvl>
    <w:lvl w:ilvl="8">
      <w:start w:val="1"/>
      <w:numFmt w:val="decimal"/>
      <w:lvlText w:val="%1.%2.%3.%4.%5.%6.%7.%8.%9"/>
      <w:lvlJc w:val="left"/>
      <w:pPr>
        <w:ind w:left="3600" w:hanging="3960"/>
      </w:pPr>
      <w:rPr>
        <w:rFonts w:hint="default"/>
      </w:rPr>
    </w:lvl>
  </w:abstractNum>
  <w:abstractNum w:abstractNumId="23" w15:restartNumberingAfterBreak="0">
    <w:nsid w:val="2D541DC3"/>
    <w:multiLevelType w:val="hybridMultilevel"/>
    <w:tmpl w:val="A5124440"/>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08F2812"/>
    <w:multiLevelType w:val="hybridMultilevel"/>
    <w:tmpl w:val="EDD4A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342E44"/>
    <w:multiLevelType w:val="hybridMultilevel"/>
    <w:tmpl w:val="1F208B1C"/>
    <w:lvl w:ilvl="0" w:tplc="0A5CECE2">
      <w:start w:val="1"/>
      <w:numFmt w:val="bullet"/>
      <w:lvlText w:val=""/>
      <w:lvlPicBulletId w:val="1"/>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00A7FF4"/>
    <w:multiLevelType w:val="multilevel"/>
    <w:tmpl w:val="29D88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8F0683F"/>
    <w:multiLevelType w:val="multilevel"/>
    <w:tmpl w:val="693CBC02"/>
    <w:lvl w:ilvl="0">
      <w:start w:val="1"/>
      <w:numFmt w:val="decimal"/>
      <w:pStyle w:val="Heading1"/>
      <w:lvlText w:val="%1."/>
      <w:lvlJc w:val="left"/>
      <w:pPr>
        <w:ind w:left="432" w:hanging="432"/>
      </w:pPr>
      <w:rPr>
        <w:rFonts w:ascii="Calibri" w:hAnsi="Calibri" w:cs="Calibri"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BFD69EB"/>
    <w:multiLevelType w:val="hybridMultilevel"/>
    <w:tmpl w:val="42B21214"/>
    <w:lvl w:ilvl="0" w:tplc="0A5CECE2">
      <w:start w:val="1"/>
      <w:numFmt w:val="bullet"/>
      <w:lvlText w:val=""/>
      <w:lvlPicBulletId w:val="1"/>
      <w:lvlJc w:val="left"/>
      <w:pPr>
        <w:ind w:left="3705" w:hanging="360"/>
      </w:pPr>
      <w:rPr>
        <w:rFonts w:ascii="Symbol" w:hAnsi="Symbol" w:hint="default"/>
        <w:color w:val="auto"/>
      </w:rPr>
    </w:lvl>
    <w:lvl w:ilvl="1" w:tplc="08090003" w:tentative="1">
      <w:start w:val="1"/>
      <w:numFmt w:val="bullet"/>
      <w:lvlText w:val="o"/>
      <w:lvlJc w:val="left"/>
      <w:pPr>
        <w:ind w:left="4425" w:hanging="360"/>
      </w:pPr>
      <w:rPr>
        <w:rFonts w:ascii="Courier New" w:hAnsi="Courier New" w:cs="Courier New" w:hint="default"/>
      </w:rPr>
    </w:lvl>
    <w:lvl w:ilvl="2" w:tplc="08090005" w:tentative="1">
      <w:start w:val="1"/>
      <w:numFmt w:val="bullet"/>
      <w:lvlText w:val=""/>
      <w:lvlJc w:val="left"/>
      <w:pPr>
        <w:ind w:left="5145" w:hanging="360"/>
      </w:pPr>
      <w:rPr>
        <w:rFonts w:ascii="Wingdings" w:hAnsi="Wingdings" w:hint="default"/>
      </w:rPr>
    </w:lvl>
    <w:lvl w:ilvl="3" w:tplc="08090001" w:tentative="1">
      <w:start w:val="1"/>
      <w:numFmt w:val="bullet"/>
      <w:lvlText w:val=""/>
      <w:lvlJc w:val="left"/>
      <w:pPr>
        <w:ind w:left="5865" w:hanging="360"/>
      </w:pPr>
      <w:rPr>
        <w:rFonts w:ascii="Symbol" w:hAnsi="Symbol" w:hint="default"/>
      </w:rPr>
    </w:lvl>
    <w:lvl w:ilvl="4" w:tplc="08090003" w:tentative="1">
      <w:start w:val="1"/>
      <w:numFmt w:val="bullet"/>
      <w:lvlText w:val="o"/>
      <w:lvlJc w:val="left"/>
      <w:pPr>
        <w:ind w:left="6585" w:hanging="360"/>
      </w:pPr>
      <w:rPr>
        <w:rFonts w:ascii="Courier New" w:hAnsi="Courier New" w:cs="Courier New" w:hint="default"/>
      </w:rPr>
    </w:lvl>
    <w:lvl w:ilvl="5" w:tplc="08090005" w:tentative="1">
      <w:start w:val="1"/>
      <w:numFmt w:val="bullet"/>
      <w:lvlText w:val=""/>
      <w:lvlJc w:val="left"/>
      <w:pPr>
        <w:ind w:left="7305" w:hanging="360"/>
      </w:pPr>
      <w:rPr>
        <w:rFonts w:ascii="Wingdings" w:hAnsi="Wingdings" w:hint="default"/>
      </w:rPr>
    </w:lvl>
    <w:lvl w:ilvl="6" w:tplc="08090001" w:tentative="1">
      <w:start w:val="1"/>
      <w:numFmt w:val="bullet"/>
      <w:lvlText w:val=""/>
      <w:lvlJc w:val="left"/>
      <w:pPr>
        <w:ind w:left="8025" w:hanging="360"/>
      </w:pPr>
      <w:rPr>
        <w:rFonts w:ascii="Symbol" w:hAnsi="Symbol" w:hint="default"/>
      </w:rPr>
    </w:lvl>
    <w:lvl w:ilvl="7" w:tplc="08090003" w:tentative="1">
      <w:start w:val="1"/>
      <w:numFmt w:val="bullet"/>
      <w:lvlText w:val="o"/>
      <w:lvlJc w:val="left"/>
      <w:pPr>
        <w:ind w:left="8745" w:hanging="360"/>
      </w:pPr>
      <w:rPr>
        <w:rFonts w:ascii="Courier New" w:hAnsi="Courier New" w:cs="Courier New" w:hint="default"/>
      </w:rPr>
    </w:lvl>
    <w:lvl w:ilvl="8" w:tplc="08090005" w:tentative="1">
      <w:start w:val="1"/>
      <w:numFmt w:val="bullet"/>
      <w:lvlText w:val=""/>
      <w:lvlJc w:val="left"/>
      <w:pPr>
        <w:ind w:left="9465" w:hanging="360"/>
      </w:pPr>
      <w:rPr>
        <w:rFonts w:ascii="Wingdings" w:hAnsi="Wingdings" w:hint="default"/>
      </w:rPr>
    </w:lvl>
  </w:abstractNum>
  <w:abstractNum w:abstractNumId="29" w15:restartNumberingAfterBreak="0">
    <w:nsid w:val="4FF24AC7"/>
    <w:multiLevelType w:val="hybridMultilevel"/>
    <w:tmpl w:val="62723278"/>
    <w:lvl w:ilvl="0" w:tplc="08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2B942BA"/>
    <w:multiLevelType w:val="hybridMultilevel"/>
    <w:tmpl w:val="25DE2644"/>
    <w:lvl w:ilvl="0" w:tplc="B15473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4E6C17"/>
    <w:multiLevelType w:val="multilevel"/>
    <w:tmpl w:val="E5DA9906"/>
    <w:lvl w:ilvl="0">
      <w:start w:val="1"/>
      <w:numFmt w:val="decimal"/>
      <w:lvlText w:val="%1."/>
      <w:lvlJc w:val="left"/>
      <w:pPr>
        <w:ind w:left="720" w:hanging="720"/>
      </w:pPr>
      <w:rPr>
        <w:rFonts w:hint="default"/>
        <w:b w:val="0"/>
        <w:color w:val="96B4D2"/>
        <w:sz w:val="32"/>
      </w:rPr>
    </w:lvl>
    <w:lvl w:ilvl="1">
      <w:start w:val="1"/>
      <w:numFmt w:val="decimal"/>
      <w:lvlText w:val="%1.%2."/>
      <w:lvlJc w:val="left"/>
      <w:pPr>
        <w:ind w:left="1440" w:hanging="1080"/>
      </w:pPr>
      <w:rPr>
        <w:rFonts w:hint="default"/>
        <w:b w:val="0"/>
        <w:color w:val="96B4D2"/>
        <w:sz w:val="32"/>
      </w:rPr>
    </w:lvl>
    <w:lvl w:ilvl="2">
      <w:start w:val="1"/>
      <w:numFmt w:val="decimal"/>
      <w:lvlText w:val="%1.%2.%3."/>
      <w:lvlJc w:val="left"/>
      <w:pPr>
        <w:ind w:left="2160" w:hanging="1440"/>
      </w:pPr>
      <w:rPr>
        <w:rFonts w:hint="default"/>
        <w:b w:val="0"/>
        <w:color w:val="96B4D2"/>
        <w:sz w:val="32"/>
      </w:rPr>
    </w:lvl>
    <w:lvl w:ilvl="3">
      <w:start w:val="1"/>
      <w:numFmt w:val="decimal"/>
      <w:lvlText w:val="%1.%2.%3.%4."/>
      <w:lvlJc w:val="left"/>
      <w:pPr>
        <w:ind w:left="2880" w:hanging="1800"/>
      </w:pPr>
      <w:rPr>
        <w:rFonts w:hint="default"/>
        <w:b w:val="0"/>
        <w:color w:val="96B4D2"/>
        <w:sz w:val="32"/>
      </w:rPr>
    </w:lvl>
    <w:lvl w:ilvl="4">
      <w:start w:val="1"/>
      <w:numFmt w:val="decimal"/>
      <w:lvlText w:val="%1.%2.%3.%4.%5."/>
      <w:lvlJc w:val="left"/>
      <w:pPr>
        <w:ind w:left="3600" w:hanging="2160"/>
      </w:pPr>
      <w:rPr>
        <w:rFonts w:hint="default"/>
        <w:b w:val="0"/>
        <w:color w:val="96B4D2"/>
        <w:sz w:val="32"/>
      </w:rPr>
    </w:lvl>
    <w:lvl w:ilvl="5">
      <w:start w:val="1"/>
      <w:numFmt w:val="decimal"/>
      <w:lvlText w:val="%1.%2.%3.%4.%5.%6."/>
      <w:lvlJc w:val="left"/>
      <w:pPr>
        <w:ind w:left="4320" w:hanging="2520"/>
      </w:pPr>
      <w:rPr>
        <w:rFonts w:hint="default"/>
        <w:b w:val="0"/>
        <w:color w:val="96B4D2"/>
        <w:sz w:val="32"/>
      </w:rPr>
    </w:lvl>
    <w:lvl w:ilvl="6">
      <w:start w:val="1"/>
      <w:numFmt w:val="decimal"/>
      <w:lvlText w:val="%1.%2.%3.%4.%5.%6.%7."/>
      <w:lvlJc w:val="left"/>
      <w:pPr>
        <w:ind w:left="5040" w:hanging="2880"/>
      </w:pPr>
      <w:rPr>
        <w:rFonts w:hint="default"/>
        <w:b w:val="0"/>
        <w:color w:val="96B4D2"/>
        <w:sz w:val="32"/>
      </w:rPr>
    </w:lvl>
    <w:lvl w:ilvl="7">
      <w:start w:val="1"/>
      <w:numFmt w:val="decimal"/>
      <w:lvlText w:val="%1.%2.%3.%4.%5.%6.%7.%8."/>
      <w:lvlJc w:val="left"/>
      <w:pPr>
        <w:ind w:left="5760" w:hanging="3240"/>
      </w:pPr>
      <w:rPr>
        <w:rFonts w:hint="default"/>
        <w:b w:val="0"/>
        <w:color w:val="96B4D2"/>
        <w:sz w:val="32"/>
      </w:rPr>
    </w:lvl>
    <w:lvl w:ilvl="8">
      <w:start w:val="1"/>
      <w:numFmt w:val="decimal"/>
      <w:lvlText w:val="%1.%2.%3.%4.%5.%6.%7.%8.%9."/>
      <w:lvlJc w:val="left"/>
      <w:pPr>
        <w:ind w:left="6480" w:hanging="3600"/>
      </w:pPr>
      <w:rPr>
        <w:rFonts w:hint="default"/>
        <w:b w:val="0"/>
        <w:color w:val="96B4D2"/>
        <w:sz w:val="32"/>
      </w:rPr>
    </w:lvl>
  </w:abstractNum>
  <w:abstractNum w:abstractNumId="32" w15:restartNumberingAfterBreak="0">
    <w:nsid w:val="58796524"/>
    <w:multiLevelType w:val="hybridMultilevel"/>
    <w:tmpl w:val="C0B221E8"/>
    <w:lvl w:ilvl="0" w:tplc="ABA09D4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146BD5"/>
    <w:multiLevelType w:val="hybridMultilevel"/>
    <w:tmpl w:val="45D8EEA8"/>
    <w:lvl w:ilvl="0" w:tplc="66DC94E2">
      <w:start w:val="1"/>
      <w:numFmt w:val="decimal"/>
      <w:lvlText w:val="%1."/>
      <w:lvlJc w:val="left"/>
      <w:pPr>
        <w:ind w:left="1080" w:hanging="720"/>
      </w:pPr>
      <w:rPr>
        <w:rFonts w:ascii="Montserrat" w:eastAsiaTheme="minorHAnsi" w:hAnsi="Montserrat"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157FAB"/>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7353934"/>
    <w:multiLevelType w:val="hybridMultilevel"/>
    <w:tmpl w:val="4C105684"/>
    <w:lvl w:ilvl="0" w:tplc="C14C38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B802B9"/>
    <w:multiLevelType w:val="hybridMultilevel"/>
    <w:tmpl w:val="26643E1C"/>
    <w:lvl w:ilvl="0" w:tplc="ABA09D4A">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F9D2759"/>
    <w:multiLevelType w:val="hybridMultilevel"/>
    <w:tmpl w:val="FD902720"/>
    <w:lvl w:ilvl="0" w:tplc="0A5CECE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FF496A"/>
    <w:multiLevelType w:val="hybridMultilevel"/>
    <w:tmpl w:val="B7F24C3E"/>
    <w:lvl w:ilvl="0" w:tplc="671AC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7775D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CB32F09"/>
    <w:multiLevelType w:val="multilevel"/>
    <w:tmpl w:val="C3563DAC"/>
    <w:lvl w:ilvl="0">
      <w:start w:val="1"/>
      <w:numFmt w:val="decimal"/>
      <w:lvlText w:val="%1."/>
      <w:lvlJc w:val="left"/>
      <w:pPr>
        <w:ind w:left="1080" w:hanging="720"/>
      </w:pPr>
      <w:rPr>
        <w:rFonts w:hint="default"/>
        <w:color w:val="315281"/>
      </w:rPr>
    </w:lvl>
    <w:lvl w:ilvl="1">
      <w:start w:val="1"/>
      <w:numFmt w:val="decimal"/>
      <w:isLgl/>
      <w:lvlText w:val="%1.%2"/>
      <w:lvlJc w:val="left"/>
      <w:pPr>
        <w:ind w:left="1080" w:hanging="720"/>
      </w:pPr>
      <w:rPr>
        <w:rFonts w:hint="default"/>
        <w:color w:val="auto"/>
        <w:sz w:val="36"/>
      </w:rPr>
    </w:lvl>
    <w:lvl w:ilvl="2">
      <w:start w:val="1"/>
      <w:numFmt w:val="decimal"/>
      <w:isLgl/>
      <w:lvlText w:val="%1.%2.%3"/>
      <w:lvlJc w:val="left"/>
      <w:pPr>
        <w:ind w:left="1440" w:hanging="1080"/>
      </w:pPr>
      <w:rPr>
        <w:rFonts w:hint="default"/>
        <w:b w:val="0"/>
        <w:bCs w:val="0"/>
        <w:color w:val="315281"/>
        <w:sz w:val="32"/>
        <w:szCs w:val="36"/>
      </w:rPr>
    </w:lvl>
    <w:lvl w:ilvl="3">
      <w:start w:val="1"/>
      <w:numFmt w:val="decimal"/>
      <w:isLgl/>
      <w:lvlText w:val="%1.%2.%3.%4"/>
      <w:lvlJc w:val="left"/>
      <w:pPr>
        <w:ind w:left="2160" w:hanging="1800"/>
      </w:pPr>
      <w:rPr>
        <w:rFonts w:hint="default"/>
        <w:color w:val="96B4D2"/>
        <w:sz w:val="36"/>
      </w:rPr>
    </w:lvl>
    <w:lvl w:ilvl="4">
      <w:start w:val="1"/>
      <w:numFmt w:val="decimal"/>
      <w:isLgl/>
      <w:lvlText w:val="%1.%2.%3.%4.%5"/>
      <w:lvlJc w:val="left"/>
      <w:pPr>
        <w:ind w:left="2520" w:hanging="2160"/>
      </w:pPr>
      <w:rPr>
        <w:rFonts w:hint="default"/>
        <w:color w:val="96B4D2"/>
        <w:sz w:val="36"/>
      </w:rPr>
    </w:lvl>
    <w:lvl w:ilvl="5">
      <w:start w:val="1"/>
      <w:numFmt w:val="decimal"/>
      <w:isLgl/>
      <w:lvlText w:val="%1.%2.%3.%4.%5.%6"/>
      <w:lvlJc w:val="left"/>
      <w:pPr>
        <w:ind w:left="2880" w:hanging="2520"/>
      </w:pPr>
      <w:rPr>
        <w:rFonts w:hint="default"/>
        <w:color w:val="96B4D2"/>
        <w:sz w:val="36"/>
      </w:rPr>
    </w:lvl>
    <w:lvl w:ilvl="6">
      <w:start w:val="1"/>
      <w:numFmt w:val="decimal"/>
      <w:isLgl/>
      <w:lvlText w:val="%1.%2.%3.%4.%5.%6.%7"/>
      <w:lvlJc w:val="left"/>
      <w:pPr>
        <w:ind w:left="3240" w:hanging="2880"/>
      </w:pPr>
      <w:rPr>
        <w:rFonts w:hint="default"/>
        <w:color w:val="96B4D2"/>
        <w:sz w:val="36"/>
      </w:rPr>
    </w:lvl>
    <w:lvl w:ilvl="7">
      <w:start w:val="1"/>
      <w:numFmt w:val="decimal"/>
      <w:isLgl/>
      <w:lvlText w:val="%1.%2.%3.%4.%5.%6.%7.%8"/>
      <w:lvlJc w:val="left"/>
      <w:pPr>
        <w:ind w:left="3600" w:hanging="3240"/>
      </w:pPr>
      <w:rPr>
        <w:rFonts w:hint="default"/>
        <w:color w:val="96B4D2"/>
        <w:sz w:val="36"/>
      </w:rPr>
    </w:lvl>
    <w:lvl w:ilvl="8">
      <w:start w:val="1"/>
      <w:numFmt w:val="decimal"/>
      <w:isLgl/>
      <w:lvlText w:val="%1.%2.%3.%4.%5.%6.%7.%8.%9"/>
      <w:lvlJc w:val="left"/>
      <w:pPr>
        <w:ind w:left="3960" w:hanging="3600"/>
      </w:pPr>
      <w:rPr>
        <w:rFonts w:hint="default"/>
        <w:color w:val="96B4D2"/>
        <w:sz w:val="36"/>
      </w:rPr>
    </w:lvl>
  </w:abstractNum>
  <w:num w:numId="1" w16cid:durableId="1416437201">
    <w:abstractNumId w:val="27"/>
  </w:num>
  <w:num w:numId="2" w16cid:durableId="1987464978">
    <w:abstractNumId w:val="22"/>
  </w:num>
  <w:num w:numId="3" w16cid:durableId="2098015906">
    <w:abstractNumId w:val="38"/>
  </w:num>
  <w:num w:numId="4" w16cid:durableId="1330714975">
    <w:abstractNumId w:val="33"/>
  </w:num>
  <w:num w:numId="5" w16cid:durableId="444618629">
    <w:abstractNumId w:val="40"/>
  </w:num>
  <w:num w:numId="6" w16cid:durableId="576284163">
    <w:abstractNumId w:val="31"/>
  </w:num>
  <w:num w:numId="7" w16cid:durableId="966280571">
    <w:abstractNumId w:val="17"/>
  </w:num>
  <w:num w:numId="8" w16cid:durableId="770511328">
    <w:abstractNumId w:val="18"/>
  </w:num>
  <w:num w:numId="9" w16cid:durableId="758987159">
    <w:abstractNumId w:val="21"/>
  </w:num>
  <w:num w:numId="10" w16cid:durableId="2023703735">
    <w:abstractNumId w:val="32"/>
  </w:num>
  <w:num w:numId="11" w16cid:durableId="693072715">
    <w:abstractNumId w:val="36"/>
  </w:num>
  <w:num w:numId="12" w16cid:durableId="1893613950">
    <w:abstractNumId w:val="37"/>
  </w:num>
  <w:num w:numId="13" w16cid:durableId="224881760">
    <w:abstractNumId w:val="25"/>
  </w:num>
  <w:num w:numId="14" w16cid:durableId="1399980610">
    <w:abstractNumId w:val="28"/>
  </w:num>
  <w:num w:numId="15" w16cid:durableId="918715948">
    <w:abstractNumId w:val="19"/>
  </w:num>
  <w:num w:numId="16" w16cid:durableId="1253473551">
    <w:abstractNumId w:val="29"/>
  </w:num>
  <w:num w:numId="17" w16cid:durableId="811872705">
    <w:abstractNumId w:val="23"/>
  </w:num>
  <w:num w:numId="18" w16cid:durableId="1767773974">
    <w:abstractNumId w:val="14"/>
  </w:num>
  <w:num w:numId="19" w16cid:durableId="2043096353">
    <w:abstractNumId w:val="12"/>
  </w:num>
  <w:num w:numId="20" w16cid:durableId="1073360300">
    <w:abstractNumId w:val="11"/>
  </w:num>
  <w:num w:numId="21" w16cid:durableId="15324538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60293289">
    <w:abstractNumId w:val="9"/>
  </w:num>
  <w:num w:numId="23" w16cid:durableId="1950432050">
    <w:abstractNumId w:val="7"/>
  </w:num>
  <w:num w:numId="24" w16cid:durableId="1811901750">
    <w:abstractNumId w:val="6"/>
  </w:num>
  <w:num w:numId="25" w16cid:durableId="1259606757">
    <w:abstractNumId w:val="5"/>
  </w:num>
  <w:num w:numId="26" w16cid:durableId="2083212606">
    <w:abstractNumId w:val="4"/>
  </w:num>
  <w:num w:numId="27" w16cid:durableId="2144346013">
    <w:abstractNumId w:val="8"/>
  </w:num>
  <w:num w:numId="28" w16cid:durableId="575092341">
    <w:abstractNumId w:val="3"/>
  </w:num>
  <w:num w:numId="29" w16cid:durableId="1325426567">
    <w:abstractNumId w:val="2"/>
  </w:num>
  <w:num w:numId="30" w16cid:durableId="251668378">
    <w:abstractNumId w:val="1"/>
  </w:num>
  <w:num w:numId="31" w16cid:durableId="140316232">
    <w:abstractNumId w:val="0"/>
  </w:num>
  <w:num w:numId="32" w16cid:durableId="932785851">
    <w:abstractNumId w:val="34"/>
  </w:num>
  <w:num w:numId="33" w16cid:durableId="1831679580">
    <w:abstractNumId w:val="26"/>
  </w:num>
  <w:num w:numId="34" w16cid:durableId="1055423261">
    <w:abstractNumId w:val="20"/>
  </w:num>
  <w:num w:numId="35" w16cid:durableId="712463373">
    <w:abstractNumId w:val="13"/>
  </w:num>
  <w:num w:numId="36" w16cid:durableId="1095636692">
    <w:abstractNumId w:val="39"/>
  </w:num>
  <w:num w:numId="37" w16cid:durableId="224997903">
    <w:abstractNumId w:val="24"/>
  </w:num>
  <w:num w:numId="38" w16cid:durableId="1484272620">
    <w:abstractNumId w:val="15"/>
  </w:num>
  <w:num w:numId="39" w16cid:durableId="677731264">
    <w:abstractNumId w:val="16"/>
  </w:num>
  <w:num w:numId="40" w16cid:durableId="157355240">
    <w:abstractNumId w:val="30"/>
  </w:num>
  <w:num w:numId="41" w16cid:durableId="1639845350">
    <w:abstractNumId w:val="35"/>
  </w:num>
  <w:num w:numId="42" w16cid:durableId="18588086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1134"/>
  <w:defaultTableStyle w:val="Excel4Problueheader"/>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761"/>
    <w:rsid w:val="00000DAB"/>
    <w:rsid w:val="00002C15"/>
    <w:rsid w:val="00003481"/>
    <w:rsid w:val="00005257"/>
    <w:rsid w:val="00005C8C"/>
    <w:rsid w:val="00005F39"/>
    <w:rsid w:val="00007415"/>
    <w:rsid w:val="00007DB5"/>
    <w:rsid w:val="000104AD"/>
    <w:rsid w:val="00011B0C"/>
    <w:rsid w:val="00012EB5"/>
    <w:rsid w:val="00016584"/>
    <w:rsid w:val="000179BA"/>
    <w:rsid w:val="00017FEB"/>
    <w:rsid w:val="00020D22"/>
    <w:rsid w:val="00020F9B"/>
    <w:rsid w:val="000218BD"/>
    <w:rsid w:val="00022FA1"/>
    <w:rsid w:val="00024BDA"/>
    <w:rsid w:val="000257BB"/>
    <w:rsid w:val="00027C81"/>
    <w:rsid w:val="00030660"/>
    <w:rsid w:val="000316DD"/>
    <w:rsid w:val="000333FC"/>
    <w:rsid w:val="000353C3"/>
    <w:rsid w:val="00035690"/>
    <w:rsid w:val="00036A9B"/>
    <w:rsid w:val="00037016"/>
    <w:rsid w:val="000406F3"/>
    <w:rsid w:val="00041F97"/>
    <w:rsid w:val="00042563"/>
    <w:rsid w:val="00043092"/>
    <w:rsid w:val="0004407E"/>
    <w:rsid w:val="00044180"/>
    <w:rsid w:val="000455D8"/>
    <w:rsid w:val="00045B72"/>
    <w:rsid w:val="000469C1"/>
    <w:rsid w:val="000479AE"/>
    <w:rsid w:val="00050DC6"/>
    <w:rsid w:val="00062959"/>
    <w:rsid w:val="000631DF"/>
    <w:rsid w:val="000644B2"/>
    <w:rsid w:val="00065329"/>
    <w:rsid w:val="00065D19"/>
    <w:rsid w:val="00065F8C"/>
    <w:rsid w:val="00067AD9"/>
    <w:rsid w:val="00070307"/>
    <w:rsid w:val="00071548"/>
    <w:rsid w:val="00071A08"/>
    <w:rsid w:val="0007410A"/>
    <w:rsid w:val="00074ABC"/>
    <w:rsid w:val="00074C03"/>
    <w:rsid w:val="0007535B"/>
    <w:rsid w:val="0007721B"/>
    <w:rsid w:val="00077A56"/>
    <w:rsid w:val="00084AA3"/>
    <w:rsid w:val="00085697"/>
    <w:rsid w:val="00086044"/>
    <w:rsid w:val="00087B61"/>
    <w:rsid w:val="00090131"/>
    <w:rsid w:val="00092237"/>
    <w:rsid w:val="000927FB"/>
    <w:rsid w:val="0009400E"/>
    <w:rsid w:val="00095F71"/>
    <w:rsid w:val="00097DCA"/>
    <w:rsid w:val="000A001F"/>
    <w:rsid w:val="000A2920"/>
    <w:rsid w:val="000A2BBD"/>
    <w:rsid w:val="000A55CA"/>
    <w:rsid w:val="000A7482"/>
    <w:rsid w:val="000B04AA"/>
    <w:rsid w:val="000B05D3"/>
    <w:rsid w:val="000B08C7"/>
    <w:rsid w:val="000B09B6"/>
    <w:rsid w:val="000B0AFE"/>
    <w:rsid w:val="000B0E8B"/>
    <w:rsid w:val="000B122E"/>
    <w:rsid w:val="000B1794"/>
    <w:rsid w:val="000B3DF2"/>
    <w:rsid w:val="000B4457"/>
    <w:rsid w:val="000B6691"/>
    <w:rsid w:val="000C05B6"/>
    <w:rsid w:val="000C079B"/>
    <w:rsid w:val="000C120F"/>
    <w:rsid w:val="000C1701"/>
    <w:rsid w:val="000C24DB"/>
    <w:rsid w:val="000C2A52"/>
    <w:rsid w:val="000C4681"/>
    <w:rsid w:val="000C64BF"/>
    <w:rsid w:val="000C6951"/>
    <w:rsid w:val="000C77DE"/>
    <w:rsid w:val="000D2AB6"/>
    <w:rsid w:val="000D3565"/>
    <w:rsid w:val="000D3B16"/>
    <w:rsid w:val="000D69E5"/>
    <w:rsid w:val="000D7555"/>
    <w:rsid w:val="000D7CC9"/>
    <w:rsid w:val="000E036E"/>
    <w:rsid w:val="000E222D"/>
    <w:rsid w:val="000E2A69"/>
    <w:rsid w:val="000E40E4"/>
    <w:rsid w:val="000E468C"/>
    <w:rsid w:val="000E5D30"/>
    <w:rsid w:val="000F016A"/>
    <w:rsid w:val="000F1A8C"/>
    <w:rsid w:val="000F51B5"/>
    <w:rsid w:val="000F7E29"/>
    <w:rsid w:val="00100121"/>
    <w:rsid w:val="00100FB6"/>
    <w:rsid w:val="001014FA"/>
    <w:rsid w:val="001053F1"/>
    <w:rsid w:val="00105A60"/>
    <w:rsid w:val="0010642E"/>
    <w:rsid w:val="00106BD4"/>
    <w:rsid w:val="00107412"/>
    <w:rsid w:val="00107A50"/>
    <w:rsid w:val="001126A4"/>
    <w:rsid w:val="00113E0A"/>
    <w:rsid w:val="00113EFF"/>
    <w:rsid w:val="00115408"/>
    <w:rsid w:val="00115DC1"/>
    <w:rsid w:val="001174C0"/>
    <w:rsid w:val="0011772D"/>
    <w:rsid w:val="00120255"/>
    <w:rsid w:val="00123915"/>
    <w:rsid w:val="001265A1"/>
    <w:rsid w:val="0013136A"/>
    <w:rsid w:val="00131378"/>
    <w:rsid w:val="00131CEA"/>
    <w:rsid w:val="00132417"/>
    <w:rsid w:val="001334F0"/>
    <w:rsid w:val="00134AB7"/>
    <w:rsid w:val="00135782"/>
    <w:rsid w:val="001367EF"/>
    <w:rsid w:val="00142710"/>
    <w:rsid w:val="00143937"/>
    <w:rsid w:val="00144205"/>
    <w:rsid w:val="00144D06"/>
    <w:rsid w:val="00145310"/>
    <w:rsid w:val="00146422"/>
    <w:rsid w:val="00146DFE"/>
    <w:rsid w:val="00147C72"/>
    <w:rsid w:val="0015053F"/>
    <w:rsid w:val="0015107A"/>
    <w:rsid w:val="00151A6E"/>
    <w:rsid w:val="00152B94"/>
    <w:rsid w:val="001547C0"/>
    <w:rsid w:val="00156581"/>
    <w:rsid w:val="0016193C"/>
    <w:rsid w:val="00162588"/>
    <w:rsid w:val="00163474"/>
    <w:rsid w:val="0016479A"/>
    <w:rsid w:val="00164BE9"/>
    <w:rsid w:val="00164E20"/>
    <w:rsid w:val="00165098"/>
    <w:rsid w:val="001705D6"/>
    <w:rsid w:val="00171A64"/>
    <w:rsid w:val="00173961"/>
    <w:rsid w:val="00176111"/>
    <w:rsid w:val="00180ADB"/>
    <w:rsid w:val="00180E89"/>
    <w:rsid w:val="00181BC3"/>
    <w:rsid w:val="0018239E"/>
    <w:rsid w:val="00184100"/>
    <w:rsid w:val="00184E6E"/>
    <w:rsid w:val="0018515A"/>
    <w:rsid w:val="00192685"/>
    <w:rsid w:val="0019457E"/>
    <w:rsid w:val="001950E0"/>
    <w:rsid w:val="001962C9"/>
    <w:rsid w:val="001963B1"/>
    <w:rsid w:val="001A1188"/>
    <w:rsid w:val="001A391B"/>
    <w:rsid w:val="001A462C"/>
    <w:rsid w:val="001A6428"/>
    <w:rsid w:val="001A644B"/>
    <w:rsid w:val="001A65CA"/>
    <w:rsid w:val="001B0B6B"/>
    <w:rsid w:val="001B168C"/>
    <w:rsid w:val="001B1D34"/>
    <w:rsid w:val="001B3CFE"/>
    <w:rsid w:val="001B4005"/>
    <w:rsid w:val="001B4FB0"/>
    <w:rsid w:val="001B7829"/>
    <w:rsid w:val="001C1D96"/>
    <w:rsid w:val="001C1F51"/>
    <w:rsid w:val="001C2677"/>
    <w:rsid w:val="001C3F2D"/>
    <w:rsid w:val="001C4C4D"/>
    <w:rsid w:val="001C5836"/>
    <w:rsid w:val="001C6EDA"/>
    <w:rsid w:val="001C71E4"/>
    <w:rsid w:val="001C7A92"/>
    <w:rsid w:val="001C7EDE"/>
    <w:rsid w:val="001D06BA"/>
    <w:rsid w:val="001D1B6F"/>
    <w:rsid w:val="001D1FB2"/>
    <w:rsid w:val="001D2190"/>
    <w:rsid w:val="001D2501"/>
    <w:rsid w:val="001D2FAD"/>
    <w:rsid w:val="001D4276"/>
    <w:rsid w:val="001D5E49"/>
    <w:rsid w:val="001D676A"/>
    <w:rsid w:val="001D7CE5"/>
    <w:rsid w:val="001E38E7"/>
    <w:rsid w:val="001E6C90"/>
    <w:rsid w:val="001E7FFC"/>
    <w:rsid w:val="001F07CC"/>
    <w:rsid w:val="001F121B"/>
    <w:rsid w:val="001F1E19"/>
    <w:rsid w:val="001F232C"/>
    <w:rsid w:val="001F4030"/>
    <w:rsid w:val="001F46E1"/>
    <w:rsid w:val="001F50F0"/>
    <w:rsid w:val="001F5B47"/>
    <w:rsid w:val="001F62A3"/>
    <w:rsid w:val="001F7369"/>
    <w:rsid w:val="00200EB6"/>
    <w:rsid w:val="0020119B"/>
    <w:rsid w:val="0020199C"/>
    <w:rsid w:val="00202345"/>
    <w:rsid w:val="002025FF"/>
    <w:rsid w:val="00203FD3"/>
    <w:rsid w:val="00207A39"/>
    <w:rsid w:val="00213EBC"/>
    <w:rsid w:val="00214055"/>
    <w:rsid w:val="00214FEF"/>
    <w:rsid w:val="00217925"/>
    <w:rsid w:val="00217BA8"/>
    <w:rsid w:val="002202DF"/>
    <w:rsid w:val="002208EE"/>
    <w:rsid w:val="00220B28"/>
    <w:rsid w:val="0022249F"/>
    <w:rsid w:val="00224DF6"/>
    <w:rsid w:val="00225462"/>
    <w:rsid w:val="002270F4"/>
    <w:rsid w:val="0022774D"/>
    <w:rsid w:val="002331D1"/>
    <w:rsid w:val="0023329B"/>
    <w:rsid w:val="00234772"/>
    <w:rsid w:val="00235746"/>
    <w:rsid w:val="0024018B"/>
    <w:rsid w:val="00241DA2"/>
    <w:rsid w:val="0024323E"/>
    <w:rsid w:val="0024353F"/>
    <w:rsid w:val="00243C3F"/>
    <w:rsid w:val="002446BA"/>
    <w:rsid w:val="00244BC9"/>
    <w:rsid w:val="0024531C"/>
    <w:rsid w:val="0024565C"/>
    <w:rsid w:val="00246D9B"/>
    <w:rsid w:val="00251EA5"/>
    <w:rsid w:val="0025457C"/>
    <w:rsid w:val="0025637E"/>
    <w:rsid w:val="00256818"/>
    <w:rsid w:val="00256EA1"/>
    <w:rsid w:val="0025714E"/>
    <w:rsid w:val="00263337"/>
    <w:rsid w:val="0026432F"/>
    <w:rsid w:val="00270F7A"/>
    <w:rsid w:val="002739A4"/>
    <w:rsid w:val="00277342"/>
    <w:rsid w:val="00277F0F"/>
    <w:rsid w:val="0028008E"/>
    <w:rsid w:val="00280398"/>
    <w:rsid w:val="002804D5"/>
    <w:rsid w:val="00280682"/>
    <w:rsid w:val="00282F25"/>
    <w:rsid w:val="00283592"/>
    <w:rsid w:val="002839D8"/>
    <w:rsid w:val="0028489C"/>
    <w:rsid w:val="002866FF"/>
    <w:rsid w:val="00286DDC"/>
    <w:rsid w:val="00286E3B"/>
    <w:rsid w:val="0029153C"/>
    <w:rsid w:val="00295073"/>
    <w:rsid w:val="0029708B"/>
    <w:rsid w:val="002A0A19"/>
    <w:rsid w:val="002A0D56"/>
    <w:rsid w:val="002A107A"/>
    <w:rsid w:val="002A11FE"/>
    <w:rsid w:val="002A322A"/>
    <w:rsid w:val="002A3B4A"/>
    <w:rsid w:val="002A5039"/>
    <w:rsid w:val="002A562F"/>
    <w:rsid w:val="002A5EA2"/>
    <w:rsid w:val="002A5F45"/>
    <w:rsid w:val="002A681B"/>
    <w:rsid w:val="002A6D51"/>
    <w:rsid w:val="002A7DBF"/>
    <w:rsid w:val="002B111C"/>
    <w:rsid w:val="002B16CC"/>
    <w:rsid w:val="002B1759"/>
    <w:rsid w:val="002B20BD"/>
    <w:rsid w:val="002B3660"/>
    <w:rsid w:val="002B3B04"/>
    <w:rsid w:val="002B64CF"/>
    <w:rsid w:val="002C13C3"/>
    <w:rsid w:val="002C3EC9"/>
    <w:rsid w:val="002C470E"/>
    <w:rsid w:val="002C49C0"/>
    <w:rsid w:val="002C6AB5"/>
    <w:rsid w:val="002C6C68"/>
    <w:rsid w:val="002D0394"/>
    <w:rsid w:val="002D267D"/>
    <w:rsid w:val="002D27EB"/>
    <w:rsid w:val="002D3326"/>
    <w:rsid w:val="002D3493"/>
    <w:rsid w:val="002D4508"/>
    <w:rsid w:val="002D4D96"/>
    <w:rsid w:val="002E1393"/>
    <w:rsid w:val="002E2AD4"/>
    <w:rsid w:val="002E4DBE"/>
    <w:rsid w:val="002E52CE"/>
    <w:rsid w:val="002E5400"/>
    <w:rsid w:val="002E64B4"/>
    <w:rsid w:val="002F0098"/>
    <w:rsid w:val="002F023A"/>
    <w:rsid w:val="002F08F2"/>
    <w:rsid w:val="002F15FF"/>
    <w:rsid w:val="002F217E"/>
    <w:rsid w:val="002F3455"/>
    <w:rsid w:val="002F4691"/>
    <w:rsid w:val="002F5B5D"/>
    <w:rsid w:val="002F7028"/>
    <w:rsid w:val="002F79B0"/>
    <w:rsid w:val="003005F2"/>
    <w:rsid w:val="00302613"/>
    <w:rsid w:val="00303CF1"/>
    <w:rsid w:val="00306A79"/>
    <w:rsid w:val="00310101"/>
    <w:rsid w:val="00310F6A"/>
    <w:rsid w:val="00312A9C"/>
    <w:rsid w:val="003142C3"/>
    <w:rsid w:val="00314EFB"/>
    <w:rsid w:val="0032011D"/>
    <w:rsid w:val="00322940"/>
    <w:rsid w:val="00322FE9"/>
    <w:rsid w:val="003230C2"/>
    <w:rsid w:val="003248B7"/>
    <w:rsid w:val="00327437"/>
    <w:rsid w:val="00327677"/>
    <w:rsid w:val="00327760"/>
    <w:rsid w:val="00330A03"/>
    <w:rsid w:val="00330E40"/>
    <w:rsid w:val="00333560"/>
    <w:rsid w:val="00333719"/>
    <w:rsid w:val="00334A4C"/>
    <w:rsid w:val="003355C8"/>
    <w:rsid w:val="00337750"/>
    <w:rsid w:val="003400A3"/>
    <w:rsid w:val="003406C1"/>
    <w:rsid w:val="00340FE6"/>
    <w:rsid w:val="00341654"/>
    <w:rsid w:val="00342D15"/>
    <w:rsid w:val="00342D3D"/>
    <w:rsid w:val="00352FE9"/>
    <w:rsid w:val="0035306C"/>
    <w:rsid w:val="00354BE8"/>
    <w:rsid w:val="00354BF2"/>
    <w:rsid w:val="00354D45"/>
    <w:rsid w:val="00355F74"/>
    <w:rsid w:val="003563B6"/>
    <w:rsid w:val="00356CB2"/>
    <w:rsid w:val="003573D2"/>
    <w:rsid w:val="00361CB2"/>
    <w:rsid w:val="00362948"/>
    <w:rsid w:val="00364AF1"/>
    <w:rsid w:val="00366240"/>
    <w:rsid w:val="00372497"/>
    <w:rsid w:val="0037349A"/>
    <w:rsid w:val="00373B48"/>
    <w:rsid w:val="003764EE"/>
    <w:rsid w:val="00376C3A"/>
    <w:rsid w:val="003810F9"/>
    <w:rsid w:val="003816A3"/>
    <w:rsid w:val="00381E85"/>
    <w:rsid w:val="00382E0E"/>
    <w:rsid w:val="003868A0"/>
    <w:rsid w:val="003877E5"/>
    <w:rsid w:val="00387E7A"/>
    <w:rsid w:val="0039000B"/>
    <w:rsid w:val="003900C3"/>
    <w:rsid w:val="003908E8"/>
    <w:rsid w:val="003912B0"/>
    <w:rsid w:val="003915A4"/>
    <w:rsid w:val="00392271"/>
    <w:rsid w:val="00394EE3"/>
    <w:rsid w:val="00395E2D"/>
    <w:rsid w:val="003965A8"/>
    <w:rsid w:val="003976CF"/>
    <w:rsid w:val="003A0C3D"/>
    <w:rsid w:val="003A20DE"/>
    <w:rsid w:val="003A2A99"/>
    <w:rsid w:val="003A2B1B"/>
    <w:rsid w:val="003A3021"/>
    <w:rsid w:val="003A5082"/>
    <w:rsid w:val="003A60D5"/>
    <w:rsid w:val="003A6B4F"/>
    <w:rsid w:val="003A79A6"/>
    <w:rsid w:val="003B002E"/>
    <w:rsid w:val="003B09EB"/>
    <w:rsid w:val="003B0D49"/>
    <w:rsid w:val="003B16A5"/>
    <w:rsid w:val="003B3704"/>
    <w:rsid w:val="003B431F"/>
    <w:rsid w:val="003B47B9"/>
    <w:rsid w:val="003B627A"/>
    <w:rsid w:val="003B6BDD"/>
    <w:rsid w:val="003B73C6"/>
    <w:rsid w:val="003B7C63"/>
    <w:rsid w:val="003C0065"/>
    <w:rsid w:val="003C087F"/>
    <w:rsid w:val="003C31DE"/>
    <w:rsid w:val="003C323A"/>
    <w:rsid w:val="003C3556"/>
    <w:rsid w:val="003C500E"/>
    <w:rsid w:val="003C71B1"/>
    <w:rsid w:val="003C756B"/>
    <w:rsid w:val="003D16E2"/>
    <w:rsid w:val="003D32A8"/>
    <w:rsid w:val="003D3709"/>
    <w:rsid w:val="003D4F8E"/>
    <w:rsid w:val="003D61BD"/>
    <w:rsid w:val="003E0C39"/>
    <w:rsid w:val="003E1E79"/>
    <w:rsid w:val="003E2160"/>
    <w:rsid w:val="003E4428"/>
    <w:rsid w:val="003E536C"/>
    <w:rsid w:val="003E798C"/>
    <w:rsid w:val="003F0A9A"/>
    <w:rsid w:val="003F0C60"/>
    <w:rsid w:val="003F1479"/>
    <w:rsid w:val="003F18A1"/>
    <w:rsid w:val="003F224C"/>
    <w:rsid w:val="003F2332"/>
    <w:rsid w:val="003F2DB4"/>
    <w:rsid w:val="003F372F"/>
    <w:rsid w:val="003F5E10"/>
    <w:rsid w:val="003F6D08"/>
    <w:rsid w:val="004000A5"/>
    <w:rsid w:val="00400C29"/>
    <w:rsid w:val="0040158B"/>
    <w:rsid w:val="004019C6"/>
    <w:rsid w:val="00402876"/>
    <w:rsid w:val="00402B01"/>
    <w:rsid w:val="0040706D"/>
    <w:rsid w:val="004077B3"/>
    <w:rsid w:val="00411227"/>
    <w:rsid w:val="0041162E"/>
    <w:rsid w:val="00412CEB"/>
    <w:rsid w:val="00412FF5"/>
    <w:rsid w:val="00413050"/>
    <w:rsid w:val="00415FF9"/>
    <w:rsid w:val="0042065E"/>
    <w:rsid w:val="00420A1C"/>
    <w:rsid w:val="004223B6"/>
    <w:rsid w:val="00423AF7"/>
    <w:rsid w:val="00424B8E"/>
    <w:rsid w:val="00427216"/>
    <w:rsid w:val="00431FC6"/>
    <w:rsid w:val="0043271C"/>
    <w:rsid w:val="00433A1F"/>
    <w:rsid w:val="00436CDE"/>
    <w:rsid w:val="004376B2"/>
    <w:rsid w:val="004377AD"/>
    <w:rsid w:val="00437CA3"/>
    <w:rsid w:val="004408D3"/>
    <w:rsid w:val="004409A1"/>
    <w:rsid w:val="0044151B"/>
    <w:rsid w:val="004423F3"/>
    <w:rsid w:val="00442F02"/>
    <w:rsid w:val="00443FA7"/>
    <w:rsid w:val="004450CE"/>
    <w:rsid w:val="0044705A"/>
    <w:rsid w:val="0044761F"/>
    <w:rsid w:val="00447B9F"/>
    <w:rsid w:val="00447C83"/>
    <w:rsid w:val="004511CF"/>
    <w:rsid w:val="00451AB9"/>
    <w:rsid w:val="00453817"/>
    <w:rsid w:val="0045529E"/>
    <w:rsid w:val="00455949"/>
    <w:rsid w:val="004567F2"/>
    <w:rsid w:val="004577C5"/>
    <w:rsid w:val="00460A97"/>
    <w:rsid w:val="0046160C"/>
    <w:rsid w:val="00461876"/>
    <w:rsid w:val="00464D8E"/>
    <w:rsid w:val="00467295"/>
    <w:rsid w:val="00470982"/>
    <w:rsid w:val="00474501"/>
    <w:rsid w:val="00474BFC"/>
    <w:rsid w:val="004755F7"/>
    <w:rsid w:val="00484349"/>
    <w:rsid w:val="00484CA2"/>
    <w:rsid w:val="00484F47"/>
    <w:rsid w:val="00486F2F"/>
    <w:rsid w:val="00487759"/>
    <w:rsid w:val="00493846"/>
    <w:rsid w:val="004952EC"/>
    <w:rsid w:val="00496671"/>
    <w:rsid w:val="004969AE"/>
    <w:rsid w:val="004A3437"/>
    <w:rsid w:val="004A4218"/>
    <w:rsid w:val="004A4285"/>
    <w:rsid w:val="004A4F1F"/>
    <w:rsid w:val="004A50E5"/>
    <w:rsid w:val="004A54D8"/>
    <w:rsid w:val="004A5F02"/>
    <w:rsid w:val="004A76D8"/>
    <w:rsid w:val="004B5063"/>
    <w:rsid w:val="004B5E31"/>
    <w:rsid w:val="004B5E6C"/>
    <w:rsid w:val="004B7764"/>
    <w:rsid w:val="004B7BA4"/>
    <w:rsid w:val="004B7DF4"/>
    <w:rsid w:val="004C1A44"/>
    <w:rsid w:val="004C45B9"/>
    <w:rsid w:val="004C46CD"/>
    <w:rsid w:val="004C5041"/>
    <w:rsid w:val="004C532B"/>
    <w:rsid w:val="004D0B9B"/>
    <w:rsid w:val="004D18FE"/>
    <w:rsid w:val="004D29A6"/>
    <w:rsid w:val="004D2F26"/>
    <w:rsid w:val="004D3A3E"/>
    <w:rsid w:val="004D4854"/>
    <w:rsid w:val="004D4DF2"/>
    <w:rsid w:val="004D5F51"/>
    <w:rsid w:val="004D629F"/>
    <w:rsid w:val="004D6E7F"/>
    <w:rsid w:val="004D7A8A"/>
    <w:rsid w:val="004D7DD1"/>
    <w:rsid w:val="004E02FE"/>
    <w:rsid w:val="004E463D"/>
    <w:rsid w:val="004E6708"/>
    <w:rsid w:val="004E778D"/>
    <w:rsid w:val="004E7968"/>
    <w:rsid w:val="004F11E6"/>
    <w:rsid w:val="004F2E1E"/>
    <w:rsid w:val="004F349D"/>
    <w:rsid w:val="004F34D8"/>
    <w:rsid w:val="004F36C7"/>
    <w:rsid w:val="004F5180"/>
    <w:rsid w:val="004F5761"/>
    <w:rsid w:val="004F64FD"/>
    <w:rsid w:val="004F6634"/>
    <w:rsid w:val="004F6E4E"/>
    <w:rsid w:val="004F79E6"/>
    <w:rsid w:val="00500436"/>
    <w:rsid w:val="00500E9A"/>
    <w:rsid w:val="00501151"/>
    <w:rsid w:val="00501164"/>
    <w:rsid w:val="00501759"/>
    <w:rsid w:val="00501A84"/>
    <w:rsid w:val="005024C9"/>
    <w:rsid w:val="00504808"/>
    <w:rsid w:val="00506242"/>
    <w:rsid w:val="00506AB5"/>
    <w:rsid w:val="00507BF6"/>
    <w:rsid w:val="0051248D"/>
    <w:rsid w:val="00512D35"/>
    <w:rsid w:val="00513DBC"/>
    <w:rsid w:val="0051472A"/>
    <w:rsid w:val="0051628A"/>
    <w:rsid w:val="005175AC"/>
    <w:rsid w:val="00520451"/>
    <w:rsid w:val="00522219"/>
    <w:rsid w:val="00524AD4"/>
    <w:rsid w:val="00524D0B"/>
    <w:rsid w:val="00525BF3"/>
    <w:rsid w:val="00525DBA"/>
    <w:rsid w:val="0052647B"/>
    <w:rsid w:val="00526E0B"/>
    <w:rsid w:val="005309E2"/>
    <w:rsid w:val="005327BC"/>
    <w:rsid w:val="00532A76"/>
    <w:rsid w:val="00533975"/>
    <w:rsid w:val="005356E5"/>
    <w:rsid w:val="0053577F"/>
    <w:rsid w:val="00536728"/>
    <w:rsid w:val="00541CA7"/>
    <w:rsid w:val="0054312C"/>
    <w:rsid w:val="00543142"/>
    <w:rsid w:val="00543ACE"/>
    <w:rsid w:val="00544A69"/>
    <w:rsid w:val="00545469"/>
    <w:rsid w:val="00546347"/>
    <w:rsid w:val="005469A5"/>
    <w:rsid w:val="005514C4"/>
    <w:rsid w:val="00552D36"/>
    <w:rsid w:val="00553611"/>
    <w:rsid w:val="005543CC"/>
    <w:rsid w:val="00554A5B"/>
    <w:rsid w:val="00554C92"/>
    <w:rsid w:val="0055503D"/>
    <w:rsid w:val="00555D44"/>
    <w:rsid w:val="00556C8F"/>
    <w:rsid w:val="00561DD0"/>
    <w:rsid w:val="00562537"/>
    <w:rsid w:val="00563826"/>
    <w:rsid w:val="00563E6C"/>
    <w:rsid w:val="0056536D"/>
    <w:rsid w:val="00570B66"/>
    <w:rsid w:val="005715D4"/>
    <w:rsid w:val="00571F0F"/>
    <w:rsid w:val="00573775"/>
    <w:rsid w:val="005743DF"/>
    <w:rsid w:val="005764AA"/>
    <w:rsid w:val="00576BDF"/>
    <w:rsid w:val="00580448"/>
    <w:rsid w:val="00582314"/>
    <w:rsid w:val="00583B13"/>
    <w:rsid w:val="00585E8A"/>
    <w:rsid w:val="00592EB6"/>
    <w:rsid w:val="00593C84"/>
    <w:rsid w:val="00594BDF"/>
    <w:rsid w:val="00594D80"/>
    <w:rsid w:val="005970B6"/>
    <w:rsid w:val="00597255"/>
    <w:rsid w:val="005A1DC1"/>
    <w:rsid w:val="005A297B"/>
    <w:rsid w:val="005A3EC5"/>
    <w:rsid w:val="005A5FC2"/>
    <w:rsid w:val="005A618C"/>
    <w:rsid w:val="005B1014"/>
    <w:rsid w:val="005B13C1"/>
    <w:rsid w:val="005B1D42"/>
    <w:rsid w:val="005B4197"/>
    <w:rsid w:val="005B472A"/>
    <w:rsid w:val="005B4D07"/>
    <w:rsid w:val="005B5157"/>
    <w:rsid w:val="005B62DE"/>
    <w:rsid w:val="005B6562"/>
    <w:rsid w:val="005C1171"/>
    <w:rsid w:val="005C354E"/>
    <w:rsid w:val="005C392B"/>
    <w:rsid w:val="005C4173"/>
    <w:rsid w:val="005C6780"/>
    <w:rsid w:val="005C74E1"/>
    <w:rsid w:val="005D6271"/>
    <w:rsid w:val="005D6CA2"/>
    <w:rsid w:val="005E009F"/>
    <w:rsid w:val="005E0453"/>
    <w:rsid w:val="005E15F6"/>
    <w:rsid w:val="005E192E"/>
    <w:rsid w:val="005E27BA"/>
    <w:rsid w:val="005E294E"/>
    <w:rsid w:val="005E4062"/>
    <w:rsid w:val="005E4A5E"/>
    <w:rsid w:val="005F0A20"/>
    <w:rsid w:val="005F10BE"/>
    <w:rsid w:val="005F4FF9"/>
    <w:rsid w:val="005F5578"/>
    <w:rsid w:val="005F571F"/>
    <w:rsid w:val="005F6BB2"/>
    <w:rsid w:val="006014D1"/>
    <w:rsid w:val="00601532"/>
    <w:rsid w:val="00602715"/>
    <w:rsid w:val="0060375B"/>
    <w:rsid w:val="00603B5A"/>
    <w:rsid w:val="00603EC4"/>
    <w:rsid w:val="00605AF5"/>
    <w:rsid w:val="006065EE"/>
    <w:rsid w:val="006074FC"/>
    <w:rsid w:val="00607961"/>
    <w:rsid w:val="006110C6"/>
    <w:rsid w:val="0061313A"/>
    <w:rsid w:val="006211AD"/>
    <w:rsid w:val="00621894"/>
    <w:rsid w:val="006224A0"/>
    <w:rsid w:val="00622AB1"/>
    <w:rsid w:val="00623806"/>
    <w:rsid w:val="006246C5"/>
    <w:rsid w:val="0062733F"/>
    <w:rsid w:val="006277EF"/>
    <w:rsid w:val="00632E5F"/>
    <w:rsid w:val="00636435"/>
    <w:rsid w:val="006369EC"/>
    <w:rsid w:val="00637051"/>
    <w:rsid w:val="006371F6"/>
    <w:rsid w:val="006377C4"/>
    <w:rsid w:val="00644CE0"/>
    <w:rsid w:val="00645323"/>
    <w:rsid w:val="00645F66"/>
    <w:rsid w:val="00646A3D"/>
    <w:rsid w:val="00647323"/>
    <w:rsid w:val="006500B7"/>
    <w:rsid w:val="006510AB"/>
    <w:rsid w:val="0065297D"/>
    <w:rsid w:val="00652CA4"/>
    <w:rsid w:val="00653684"/>
    <w:rsid w:val="00653D03"/>
    <w:rsid w:val="00654333"/>
    <w:rsid w:val="006555CA"/>
    <w:rsid w:val="006561AA"/>
    <w:rsid w:val="00656721"/>
    <w:rsid w:val="00657F21"/>
    <w:rsid w:val="00661F54"/>
    <w:rsid w:val="00663F4A"/>
    <w:rsid w:val="00665649"/>
    <w:rsid w:val="00666A20"/>
    <w:rsid w:val="006701C4"/>
    <w:rsid w:val="00670DD0"/>
    <w:rsid w:val="00671C72"/>
    <w:rsid w:val="0067221B"/>
    <w:rsid w:val="00672B97"/>
    <w:rsid w:val="00673EAC"/>
    <w:rsid w:val="00676C5B"/>
    <w:rsid w:val="00677ED4"/>
    <w:rsid w:val="00683074"/>
    <w:rsid w:val="006835D2"/>
    <w:rsid w:val="00683F76"/>
    <w:rsid w:val="00684E68"/>
    <w:rsid w:val="00684FC6"/>
    <w:rsid w:val="00685B89"/>
    <w:rsid w:val="006863CE"/>
    <w:rsid w:val="00687F98"/>
    <w:rsid w:val="00691748"/>
    <w:rsid w:val="00691F15"/>
    <w:rsid w:val="006943D0"/>
    <w:rsid w:val="00695A36"/>
    <w:rsid w:val="00697597"/>
    <w:rsid w:val="00697AD1"/>
    <w:rsid w:val="006A3674"/>
    <w:rsid w:val="006A3A25"/>
    <w:rsid w:val="006A3FC3"/>
    <w:rsid w:val="006A6436"/>
    <w:rsid w:val="006A716D"/>
    <w:rsid w:val="006B0ACD"/>
    <w:rsid w:val="006B253D"/>
    <w:rsid w:val="006B4750"/>
    <w:rsid w:val="006B4E6E"/>
    <w:rsid w:val="006B69B8"/>
    <w:rsid w:val="006C148F"/>
    <w:rsid w:val="006C19F2"/>
    <w:rsid w:val="006C24F3"/>
    <w:rsid w:val="006C4332"/>
    <w:rsid w:val="006C4410"/>
    <w:rsid w:val="006C6D43"/>
    <w:rsid w:val="006C7F71"/>
    <w:rsid w:val="006D1D97"/>
    <w:rsid w:val="006D3753"/>
    <w:rsid w:val="006D3908"/>
    <w:rsid w:val="006D3CD7"/>
    <w:rsid w:val="006D4CC2"/>
    <w:rsid w:val="006D51A2"/>
    <w:rsid w:val="006E00F8"/>
    <w:rsid w:val="006E171F"/>
    <w:rsid w:val="006E3169"/>
    <w:rsid w:val="006E3EFB"/>
    <w:rsid w:val="006E4FC7"/>
    <w:rsid w:val="006E5F09"/>
    <w:rsid w:val="006E6379"/>
    <w:rsid w:val="006E6BF4"/>
    <w:rsid w:val="006E70E3"/>
    <w:rsid w:val="006F17A3"/>
    <w:rsid w:val="006F1CB5"/>
    <w:rsid w:val="006F2D83"/>
    <w:rsid w:val="006F39E8"/>
    <w:rsid w:val="006F3AD4"/>
    <w:rsid w:val="00700327"/>
    <w:rsid w:val="00700BC2"/>
    <w:rsid w:val="00701676"/>
    <w:rsid w:val="00701D2B"/>
    <w:rsid w:val="00702183"/>
    <w:rsid w:val="007021DE"/>
    <w:rsid w:val="00702F31"/>
    <w:rsid w:val="0070352E"/>
    <w:rsid w:val="00704188"/>
    <w:rsid w:val="00704A4F"/>
    <w:rsid w:val="00705E18"/>
    <w:rsid w:val="007067AB"/>
    <w:rsid w:val="00706FC4"/>
    <w:rsid w:val="007075F8"/>
    <w:rsid w:val="00710524"/>
    <w:rsid w:val="00710782"/>
    <w:rsid w:val="00711882"/>
    <w:rsid w:val="00711D9D"/>
    <w:rsid w:val="00712093"/>
    <w:rsid w:val="007157DA"/>
    <w:rsid w:val="00715CF8"/>
    <w:rsid w:val="00715D4B"/>
    <w:rsid w:val="00715FFE"/>
    <w:rsid w:val="00716D2E"/>
    <w:rsid w:val="00717C43"/>
    <w:rsid w:val="007215D6"/>
    <w:rsid w:val="00722185"/>
    <w:rsid w:val="00726605"/>
    <w:rsid w:val="00731D83"/>
    <w:rsid w:val="00735264"/>
    <w:rsid w:val="00735B04"/>
    <w:rsid w:val="007362BA"/>
    <w:rsid w:val="00740032"/>
    <w:rsid w:val="0074032E"/>
    <w:rsid w:val="00740459"/>
    <w:rsid w:val="00740BD6"/>
    <w:rsid w:val="0074141E"/>
    <w:rsid w:val="00742332"/>
    <w:rsid w:val="00742EC3"/>
    <w:rsid w:val="007446A9"/>
    <w:rsid w:val="00744F31"/>
    <w:rsid w:val="00745B81"/>
    <w:rsid w:val="00746A85"/>
    <w:rsid w:val="00747209"/>
    <w:rsid w:val="0075087A"/>
    <w:rsid w:val="00751731"/>
    <w:rsid w:val="007520DD"/>
    <w:rsid w:val="00753F7A"/>
    <w:rsid w:val="0075426A"/>
    <w:rsid w:val="00755081"/>
    <w:rsid w:val="007551AB"/>
    <w:rsid w:val="0075527A"/>
    <w:rsid w:val="007553D6"/>
    <w:rsid w:val="007600DA"/>
    <w:rsid w:val="0076112D"/>
    <w:rsid w:val="00762586"/>
    <w:rsid w:val="007642F8"/>
    <w:rsid w:val="007666C8"/>
    <w:rsid w:val="007723B8"/>
    <w:rsid w:val="00773EC6"/>
    <w:rsid w:val="00774913"/>
    <w:rsid w:val="00774B01"/>
    <w:rsid w:val="00776445"/>
    <w:rsid w:val="007765F5"/>
    <w:rsid w:val="00777499"/>
    <w:rsid w:val="00777BB0"/>
    <w:rsid w:val="00777F04"/>
    <w:rsid w:val="00781191"/>
    <w:rsid w:val="007813A4"/>
    <w:rsid w:val="007824AB"/>
    <w:rsid w:val="00783E76"/>
    <w:rsid w:val="00783F3A"/>
    <w:rsid w:val="007841EB"/>
    <w:rsid w:val="0078684D"/>
    <w:rsid w:val="007868F8"/>
    <w:rsid w:val="00787CD0"/>
    <w:rsid w:val="00790CB2"/>
    <w:rsid w:val="007918E9"/>
    <w:rsid w:val="00792034"/>
    <w:rsid w:val="00792AA3"/>
    <w:rsid w:val="00792F4E"/>
    <w:rsid w:val="007932B8"/>
    <w:rsid w:val="007942A5"/>
    <w:rsid w:val="00795D59"/>
    <w:rsid w:val="007973AA"/>
    <w:rsid w:val="00797EE5"/>
    <w:rsid w:val="007A1F91"/>
    <w:rsid w:val="007A61EE"/>
    <w:rsid w:val="007A6420"/>
    <w:rsid w:val="007A669B"/>
    <w:rsid w:val="007A6C05"/>
    <w:rsid w:val="007B23BD"/>
    <w:rsid w:val="007B4DB2"/>
    <w:rsid w:val="007B57AC"/>
    <w:rsid w:val="007B599D"/>
    <w:rsid w:val="007B5F3F"/>
    <w:rsid w:val="007B7EB9"/>
    <w:rsid w:val="007C2552"/>
    <w:rsid w:val="007C2EE0"/>
    <w:rsid w:val="007C46CB"/>
    <w:rsid w:val="007C685E"/>
    <w:rsid w:val="007C70C5"/>
    <w:rsid w:val="007C7C70"/>
    <w:rsid w:val="007D08BF"/>
    <w:rsid w:val="007D0D13"/>
    <w:rsid w:val="007D1208"/>
    <w:rsid w:val="007D1219"/>
    <w:rsid w:val="007D1493"/>
    <w:rsid w:val="007D14B0"/>
    <w:rsid w:val="007D2FB5"/>
    <w:rsid w:val="007D380C"/>
    <w:rsid w:val="007D3871"/>
    <w:rsid w:val="007D4ED8"/>
    <w:rsid w:val="007D564D"/>
    <w:rsid w:val="007D5746"/>
    <w:rsid w:val="007D73E4"/>
    <w:rsid w:val="007D74E7"/>
    <w:rsid w:val="007E1633"/>
    <w:rsid w:val="007E1EC3"/>
    <w:rsid w:val="007E2EC3"/>
    <w:rsid w:val="007E4A3E"/>
    <w:rsid w:val="007E4E29"/>
    <w:rsid w:val="007E51AB"/>
    <w:rsid w:val="007E5970"/>
    <w:rsid w:val="007E6954"/>
    <w:rsid w:val="007F269C"/>
    <w:rsid w:val="007F313D"/>
    <w:rsid w:val="007F4D1D"/>
    <w:rsid w:val="007F5A4F"/>
    <w:rsid w:val="007F6F55"/>
    <w:rsid w:val="007F71A1"/>
    <w:rsid w:val="007F7660"/>
    <w:rsid w:val="00800B6C"/>
    <w:rsid w:val="00800D1C"/>
    <w:rsid w:val="00801CE6"/>
    <w:rsid w:val="00802977"/>
    <w:rsid w:val="00803681"/>
    <w:rsid w:val="00803941"/>
    <w:rsid w:val="0080460C"/>
    <w:rsid w:val="00805CFB"/>
    <w:rsid w:val="00805E7B"/>
    <w:rsid w:val="00805FA8"/>
    <w:rsid w:val="008064E5"/>
    <w:rsid w:val="008102D3"/>
    <w:rsid w:val="00811ACB"/>
    <w:rsid w:val="00811E1F"/>
    <w:rsid w:val="008152D1"/>
    <w:rsid w:val="00815D3B"/>
    <w:rsid w:val="00817DF6"/>
    <w:rsid w:val="008202EA"/>
    <w:rsid w:val="00821613"/>
    <w:rsid w:val="00822CF7"/>
    <w:rsid w:val="0082305F"/>
    <w:rsid w:val="00824800"/>
    <w:rsid w:val="008268AD"/>
    <w:rsid w:val="00827AEB"/>
    <w:rsid w:val="00831AEB"/>
    <w:rsid w:val="00831BBC"/>
    <w:rsid w:val="00831DF8"/>
    <w:rsid w:val="00832988"/>
    <w:rsid w:val="008331BA"/>
    <w:rsid w:val="00834D15"/>
    <w:rsid w:val="0083676B"/>
    <w:rsid w:val="0084046F"/>
    <w:rsid w:val="008415C4"/>
    <w:rsid w:val="00843073"/>
    <w:rsid w:val="00847B22"/>
    <w:rsid w:val="008518F1"/>
    <w:rsid w:val="0085453D"/>
    <w:rsid w:val="008574A3"/>
    <w:rsid w:val="00857BA1"/>
    <w:rsid w:val="008615A2"/>
    <w:rsid w:val="00861D04"/>
    <w:rsid w:val="0086325B"/>
    <w:rsid w:val="008637BD"/>
    <w:rsid w:val="00863C2F"/>
    <w:rsid w:val="0086457E"/>
    <w:rsid w:val="00865622"/>
    <w:rsid w:val="00866074"/>
    <w:rsid w:val="008672A1"/>
    <w:rsid w:val="00870571"/>
    <w:rsid w:val="00873704"/>
    <w:rsid w:val="00873803"/>
    <w:rsid w:val="00873BD6"/>
    <w:rsid w:val="00873C61"/>
    <w:rsid w:val="00876915"/>
    <w:rsid w:val="00877CA1"/>
    <w:rsid w:val="00880457"/>
    <w:rsid w:val="00882F0F"/>
    <w:rsid w:val="00883251"/>
    <w:rsid w:val="008869E4"/>
    <w:rsid w:val="00886C74"/>
    <w:rsid w:val="00886CE2"/>
    <w:rsid w:val="008910C0"/>
    <w:rsid w:val="00891397"/>
    <w:rsid w:val="00892BDA"/>
    <w:rsid w:val="00892F90"/>
    <w:rsid w:val="0089458D"/>
    <w:rsid w:val="00894AEC"/>
    <w:rsid w:val="00895351"/>
    <w:rsid w:val="008963F2"/>
    <w:rsid w:val="008971FA"/>
    <w:rsid w:val="008A1094"/>
    <w:rsid w:val="008A3329"/>
    <w:rsid w:val="008A3DD2"/>
    <w:rsid w:val="008A4C19"/>
    <w:rsid w:val="008A4C2F"/>
    <w:rsid w:val="008A5CE0"/>
    <w:rsid w:val="008A5CF0"/>
    <w:rsid w:val="008A6AC6"/>
    <w:rsid w:val="008B0B4E"/>
    <w:rsid w:val="008B160D"/>
    <w:rsid w:val="008B419D"/>
    <w:rsid w:val="008B4378"/>
    <w:rsid w:val="008B48B2"/>
    <w:rsid w:val="008B4F02"/>
    <w:rsid w:val="008B7405"/>
    <w:rsid w:val="008C064F"/>
    <w:rsid w:val="008C390C"/>
    <w:rsid w:val="008C64AF"/>
    <w:rsid w:val="008C70EA"/>
    <w:rsid w:val="008D01F7"/>
    <w:rsid w:val="008D24FA"/>
    <w:rsid w:val="008D43AA"/>
    <w:rsid w:val="008D5594"/>
    <w:rsid w:val="008D7642"/>
    <w:rsid w:val="008E13FC"/>
    <w:rsid w:val="008E4196"/>
    <w:rsid w:val="008E575D"/>
    <w:rsid w:val="008E5B45"/>
    <w:rsid w:val="008E6BE2"/>
    <w:rsid w:val="008E6E0E"/>
    <w:rsid w:val="008F203F"/>
    <w:rsid w:val="008F2073"/>
    <w:rsid w:val="008F21C9"/>
    <w:rsid w:val="008F21CF"/>
    <w:rsid w:val="008F313B"/>
    <w:rsid w:val="008F4125"/>
    <w:rsid w:val="008F5A49"/>
    <w:rsid w:val="008F5E3C"/>
    <w:rsid w:val="008F7620"/>
    <w:rsid w:val="009000D9"/>
    <w:rsid w:val="0090019C"/>
    <w:rsid w:val="00900D18"/>
    <w:rsid w:val="00901A4A"/>
    <w:rsid w:val="00903461"/>
    <w:rsid w:val="00903F2F"/>
    <w:rsid w:val="00904729"/>
    <w:rsid w:val="009066E4"/>
    <w:rsid w:val="00906F7D"/>
    <w:rsid w:val="00910DF2"/>
    <w:rsid w:val="00912871"/>
    <w:rsid w:val="0091449B"/>
    <w:rsid w:val="00915993"/>
    <w:rsid w:val="00915C2D"/>
    <w:rsid w:val="00916A0A"/>
    <w:rsid w:val="00917804"/>
    <w:rsid w:val="00920BE8"/>
    <w:rsid w:val="00920C6C"/>
    <w:rsid w:val="0092139E"/>
    <w:rsid w:val="00923C3C"/>
    <w:rsid w:val="00924BBD"/>
    <w:rsid w:val="00927920"/>
    <w:rsid w:val="0093009F"/>
    <w:rsid w:val="009307E6"/>
    <w:rsid w:val="009309AF"/>
    <w:rsid w:val="00932098"/>
    <w:rsid w:val="00932B7D"/>
    <w:rsid w:val="00933AC5"/>
    <w:rsid w:val="00933FDB"/>
    <w:rsid w:val="00934DC3"/>
    <w:rsid w:val="00935977"/>
    <w:rsid w:val="009366FA"/>
    <w:rsid w:val="009372C9"/>
    <w:rsid w:val="00937EB4"/>
    <w:rsid w:val="00941C26"/>
    <w:rsid w:val="00941FD9"/>
    <w:rsid w:val="00942503"/>
    <w:rsid w:val="00942E0D"/>
    <w:rsid w:val="0094322C"/>
    <w:rsid w:val="00944739"/>
    <w:rsid w:val="00945019"/>
    <w:rsid w:val="00947628"/>
    <w:rsid w:val="00950E4B"/>
    <w:rsid w:val="0095155A"/>
    <w:rsid w:val="00951BA1"/>
    <w:rsid w:val="009521A4"/>
    <w:rsid w:val="00954C7B"/>
    <w:rsid w:val="00956EB0"/>
    <w:rsid w:val="00962FB5"/>
    <w:rsid w:val="009632CC"/>
    <w:rsid w:val="0096376B"/>
    <w:rsid w:val="009656EE"/>
    <w:rsid w:val="00972547"/>
    <w:rsid w:val="009749D2"/>
    <w:rsid w:val="00977292"/>
    <w:rsid w:val="00981FA6"/>
    <w:rsid w:val="009844C2"/>
    <w:rsid w:val="00985713"/>
    <w:rsid w:val="0098645C"/>
    <w:rsid w:val="00986B72"/>
    <w:rsid w:val="0098739A"/>
    <w:rsid w:val="00992AE3"/>
    <w:rsid w:val="00993569"/>
    <w:rsid w:val="0099385D"/>
    <w:rsid w:val="00994184"/>
    <w:rsid w:val="00994275"/>
    <w:rsid w:val="00994BAC"/>
    <w:rsid w:val="00996D8F"/>
    <w:rsid w:val="00997939"/>
    <w:rsid w:val="00997A35"/>
    <w:rsid w:val="009A4C54"/>
    <w:rsid w:val="009A6658"/>
    <w:rsid w:val="009B1A50"/>
    <w:rsid w:val="009B24CC"/>
    <w:rsid w:val="009B3FFC"/>
    <w:rsid w:val="009B4499"/>
    <w:rsid w:val="009B6B4C"/>
    <w:rsid w:val="009C0DCF"/>
    <w:rsid w:val="009C588A"/>
    <w:rsid w:val="009C6488"/>
    <w:rsid w:val="009D0212"/>
    <w:rsid w:val="009D09D5"/>
    <w:rsid w:val="009D43E5"/>
    <w:rsid w:val="009D7B16"/>
    <w:rsid w:val="009D7BEC"/>
    <w:rsid w:val="009E1BC0"/>
    <w:rsid w:val="009E4463"/>
    <w:rsid w:val="009E4B77"/>
    <w:rsid w:val="009E4E06"/>
    <w:rsid w:val="009F1ACE"/>
    <w:rsid w:val="009F3303"/>
    <w:rsid w:val="009F5DE7"/>
    <w:rsid w:val="009F7138"/>
    <w:rsid w:val="009F7375"/>
    <w:rsid w:val="00A020F7"/>
    <w:rsid w:val="00A0596E"/>
    <w:rsid w:val="00A1004E"/>
    <w:rsid w:val="00A10EE2"/>
    <w:rsid w:val="00A10EF2"/>
    <w:rsid w:val="00A11807"/>
    <w:rsid w:val="00A12230"/>
    <w:rsid w:val="00A140E7"/>
    <w:rsid w:val="00A15B9D"/>
    <w:rsid w:val="00A16AF9"/>
    <w:rsid w:val="00A16DE8"/>
    <w:rsid w:val="00A200DD"/>
    <w:rsid w:val="00A20149"/>
    <w:rsid w:val="00A2041A"/>
    <w:rsid w:val="00A20745"/>
    <w:rsid w:val="00A23C43"/>
    <w:rsid w:val="00A23FF1"/>
    <w:rsid w:val="00A263C2"/>
    <w:rsid w:val="00A3137C"/>
    <w:rsid w:val="00A32376"/>
    <w:rsid w:val="00A3388B"/>
    <w:rsid w:val="00A33AB6"/>
    <w:rsid w:val="00A34512"/>
    <w:rsid w:val="00A34F09"/>
    <w:rsid w:val="00A37C34"/>
    <w:rsid w:val="00A41F4B"/>
    <w:rsid w:val="00A4284F"/>
    <w:rsid w:val="00A44A2F"/>
    <w:rsid w:val="00A44E03"/>
    <w:rsid w:val="00A46609"/>
    <w:rsid w:val="00A5034C"/>
    <w:rsid w:val="00A50567"/>
    <w:rsid w:val="00A51121"/>
    <w:rsid w:val="00A52268"/>
    <w:rsid w:val="00A52D29"/>
    <w:rsid w:val="00A52F85"/>
    <w:rsid w:val="00A562D5"/>
    <w:rsid w:val="00A56A62"/>
    <w:rsid w:val="00A57089"/>
    <w:rsid w:val="00A57BA5"/>
    <w:rsid w:val="00A60148"/>
    <w:rsid w:val="00A60B16"/>
    <w:rsid w:val="00A616A7"/>
    <w:rsid w:val="00A621AA"/>
    <w:rsid w:val="00A6350E"/>
    <w:rsid w:val="00A64747"/>
    <w:rsid w:val="00A649FE"/>
    <w:rsid w:val="00A666C3"/>
    <w:rsid w:val="00A67BAF"/>
    <w:rsid w:val="00A72B74"/>
    <w:rsid w:val="00A73381"/>
    <w:rsid w:val="00A75C6E"/>
    <w:rsid w:val="00A7614E"/>
    <w:rsid w:val="00A76CA8"/>
    <w:rsid w:val="00A77B8C"/>
    <w:rsid w:val="00A80E72"/>
    <w:rsid w:val="00A81B74"/>
    <w:rsid w:val="00A823AB"/>
    <w:rsid w:val="00A82D3D"/>
    <w:rsid w:val="00A84B3D"/>
    <w:rsid w:val="00A86660"/>
    <w:rsid w:val="00A91F06"/>
    <w:rsid w:val="00A962C7"/>
    <w:rsid w:val="00A97D50"/>
    <w:rsid w:val="00AA208B"/>
    <w:rsid w:val="00AA2118"/>
    <w:rsid w:val="00AA27A8"/>
    <w:rsid w:val="00AA2D36"/>
    <w:rsid w:val="00AA3537"/>
    <w:rsid w:val="00AA3B74"/>
    <w:rsid w:val="00AA3F61"/>
    <w:rsid w:val="00AA489A"/>
    <w:rsid w:val="00AA4AFB"/>
    <w:rsid w:val="00AA556A"/>
    <w:rsid w:val="00AA7FD9"/>
    <w:rsid w:val="00AB05B1"/>
    <w:rsid w:val="00AB0F92"/>
    <w:rsid w:val="00AB15D4"/>
    <w:rsid w:val="00AB28FF"/>
    <w:rsid w:val="00AB30B5"/>
    <w:rsid w:val="00AB3A36"/>
    <w:rsid w:val="00AB3D0E"/>
    <w:rsid w:val="00AB3DB0"/>
    <w:rsid w:val="00AC0B6F"/>
    <w:rsid w:val="00AC0CF6"/>
    <w:rsid w:val="00AC3B0D"/>
    <w:rsid w:val="00AC4DE9"/>
    <w:rsid w:val="00AC5DD8"/>
    <w:rsid w:val="00AC64FE"/>
    <w:rsid w:val="00AC6530"/>
    <w:rsid w:val="00AC7B0D"/>
    <w:rsid w:val="00AD00E8"/>
    <w:rsid w:val="00AD0CDC"/>
    <w:rsid w:val="00AD1B18"/>
    <w:rsid w:val="00AD1CBE"/>
    <w:rsid w:val="00AD2302"/>
    <w:rsid w:val="00AD28D0"/>
    <w:rsid w:val="00AD33C0"/>
    <w:rsid w:val="00AD6A04"/>
    <w:rsid w:val="00AD70F0"/>
    <w:rsid w:val="00AD7E9D"/>
    <w:rsid w:val="00AE1069"/>
    <w:rsid w:val="00AE2300"/>
    <w:rsid w:val="00AE2748"/>
    <w:rsid w:val="00AE323F"/>
    <w:rsid w:val="00AE3DAF"/>
    <w:rsid w:val="00AE449A"/>
    <w:rsid w:val="00AE4686"/>
    <w:rsid w:val="00AE4B35"/>
    <w:rsid w:val="00AE4CC5"/>
    <w:rsid w:val="00AE6BBD"/>
    <w:rsid w:val="00AE7DCE"/>
    <w:rsid w:val="00AF289A"/>
    <w:rsid w:val="00AF4C49"/>
    <w:rsid w:val="00AF6474"/>
    <w:rsid w:val="00AF6A2E"/>
    <w:rsid w:val="00B010D7"/>
    <w:rsid w:val="00B01446"/>
    <w:rsid w:val="00B022C3"/>
    <w:rsid w:val="00B02D99"/>
    <w:rsid w:val="00B030BB"/>
    <w:rsid w:val="00B03821"/>
    <w:rsid w:val="00B10585"/>
    <w:rsid w:val="00B10835"/>
    <w:rsid w:val="00B13EFB"/>
    <w:rsid w:val="00B14EA9"/>
    <w:rsid w:val="00B15C35"/>
    <w:rsid w:val="00B15DB3"/>
    <w:rsid w:val="00B1710A"/>
    <w:rsid w:val="00B20B11"/>
    <w:rsid w:val="00B20DEF"/>
    <w:rsid w:val="00B24483"/>
    <w:rsid w:val="00B249EB"/>
    <w:rsid w:val="00B255F4"/>
    <w:rsid w:val="00B26335"/>
    <w:rsid w:val="00B26EC7"/>
    <w:rsid w:val="00B26EE9"/>
    <w:rsid w:val="00B26F55"/>
    <w:rsid w:val="00B27284"/>
    <w:rsid w:val="00B31EF0"/>
    <w:rsid w:val="00B326E3"/>
    <w:rsid w:val="00B337F5"/>
    <w:rsid w:val="00B35121"/>
    <w:rsid w:val="00B37A6D"/>
    <w:rsid w:val="00B41E2E"/>
    <w:rsid w:val="00B42973"/>
    <w:rsid w:val="00B42D6A"/>
    <w:rsid w:val="00B43905"/>
    <w:rsid w:val="00B44FDC"/>
    <w:rsid w:val="00B459F5"/>
    <w:rsid w:val="00B46CC0"/>
    <w:rsid w:val="00B47778"/>
    <w:rsid w:val="00B47ABC"/>
    <w:rsid w:val="00B5286E"/>
    <w:rsid w:val="00B52D77"/>
    <w:rsid w:val="00B53515"/>
    <w:rsid w:val="00B5370C"/>
    <w:rsid w:val="00B53EEF"/>
    <w:rsid w:val="00B544C6"/>
    <w:rsid w:val="00B54D93"/>
    <w:rsid w:val="00B55D03"/>
    <w:rsid w:val="00B57DA0"/>
    <w:rsid w:val="00B600DE"/>
    <w:rsid w:val="00B6017B"/>
    <w:rsid w:val="00B603F6"/>
    <w:rsid w:val="00B60847"/>
    <w:rsid w:val="00B60A9A"/>
    <w:rsid w:val="00B63D46"/>
    <w:rsid w:val="00B64864"/>
    <w:rsid w:val="00B64B8B"/>
    <w:rsid w:val="00B6570C"/>
    <w:rsid w:val="00B65A20"/>
    <w:rsid w:val="00B6614D"/>
    <w:rsid w:val="00B663CF"/>
    <w:rsid w:val="00B66A8B"/>
    <w:rsid w:val="00B6753A"/>
    <w:rsid w:val="00B71313"/>
    <w:rsid w:val="00B72D9A"/>
    <w:rsid w:val="00B739FC"/>
    <w:rsid w:val="00B741BF"/>
    <w:rsid w:val="00B74D11"/>
    <w:rsid w:val="00B762EB"/>
    <w:rsid w:val="00B76990"/>
    <w:rsid w:val="00B80C25"/>
    <w:rsid w:val="00B918B8"/>
    <w:rsid w:val="00B92F2C"/>
    <w:rsid w:val="00B95631"/>
    <w:rsid w:val="00B95656"/>
    <w:rsid w:val="00B95F88"/>
    <w:rsid w:val="00B97129"/>
    <w:rsid w:val="00B97885"/>
    <w:rsid w:val="00B97B32"/>
    <w:rsid w:val="00BA0209"/>
    <w:rsid w:val="00BA3242"/>
    <w:rsid w:val="00BA3512"/>
    <w:rsid w:val="00BA6640"/>
    <w:rsid w:val="00BA70C2"/>
    <w:rsid w:val="00BA7331"/>
    <w:rsid w:val="00BB1262"/>
    <w:rsid w:val="00BB294C"/>
    <w:rsid w:val="00BB6874"/>
    <w:rsid w:val="00BC0B98"/>
    <w:rsid w:val="00BC195F"/>
    <w:rsid w:val="00BC1C7F"/>
    <w:rsid w:val="00BC1CE2"/>
    <w:rsid w:val="00BC1ED5"/>
    <w:rsid w:val="00BC1F87"/>
    <w:rsid w:val="00BC2B59"/>
    <w:rsid w:val="00BC2BC0"/>
    <w:rsid w:val="00BC66FB"/>
    <w:rsid w:val="00BC706A"/>
    <w:rsid w:val="00BC79B7"/>
    <w:rsid w:val="00BD2307"/>
    <w:rsid w:val="00BD4064"/>
    <w:rsid w:val="00BD6238"/>
    <w:rsid w:val="00BD6BD1"/>
    <w:rsid w:val="00BD7452"/>
    <w:rsid w:val="00BD778D"/>
    <w:rsid w:val="00BD7FE2"/>
    <w:rsid w:val="00BE07E4"/>
    <w:rsid w:val="00BE1A1A"/>
    <w:rsid w:val="00BE1E6E"/>
    <w:rsid w:val="00BE38BA"/>
    <w:rsid w:val="00BE559F"/>
    <w:rsid w:val="00BE61D9"/>
    <w:rsid w:val="00BF0634"/>
    <w:rsid w:val="00BF0A3F"/>
    <w:rsid w:val="00BF0ED6"/>
    <w:rsid w:val="00BF2F0A"/>
    <w:rsid w:val="00BF500C"/>
    <w:rsid w:val="00BF540E"/>
    <w:rsid w:val="00BF7406"/>
    <w:rsid w:val="00C00C5C"/>
    <w:rsid w:val="00C01228"/>
    <w:rsid w:val="00C01DE7"/>
    <w:rsid w:val="00C02605"/>
    <w:rsid w:val="00C04E8C"/>
    <w:rsid w:val="00C0531D"/>
    <w:rsid w:val="00C07FD4"/>
    <w:rsid w:val="00C1068A"/>
    <w:rsid w:val="00C108FD"/>
    <w:rsid w:val="00C12253"/>
    <w:rsid w:val="00C125B9"/>
    <w:rsid w:val="00C1371B"/>
    <w:rsid w:val="00C139D0"/>
    <w:rsid w:val="00C14535"/>
    <w:rsid w:val="00C1632A"/>
    <w:rsid w:val="00C16D39"/>
    <w:rsid w:val="00C203F0"/>
    <w:rsid w:val="00C204A0"/>
    <w:rsid w:val="00C224AE"/>
    <w:rsid w:val="00C22555"/>
    <w:rsid w:val="00C228DF"/>
    <w:rsid w:val="00C2334E"/>
    <w:rsid w:val="00C251C2"/>
    <w:rsid w:val="00C306A9"/>
    <w:rsid w:val="00C318D7"/>
    <w:rsid w:val="00C31E39"/>
    <w:rsid w:val="00C3389F"/>
    <w:rsid w:val="00C33950"/>
    <w:rsid w:val="00C3415E"/>
    <w:rsid w:val="00C345DA"/>
    <w:rsid w:val="00C352B9"/>
    <w:rsid w:val="00C35586"/>
    <w:rsid w:val="00C3660D"/>
    <w:rsid w:val="00C371D5"/>
    <w:rsid w:val="00C37577"/>
    <w:rsid w:val="00C4071E"/>
    <w:rsid w:val="00C40A45"/>
    <w:rsid w:val="00C41E72"/>
    <w:rsid w:val="00C428FC"/>
    <w:rsid w:val="00C43FE9"/>
    <w:rsid w:val="00C46A9A"/>
    <w:rsid w:val="00C47406"/>
    <w:rsid w:val="00C508E2"/>
    <w:rsid w:val="00C5287A"/>
    <w:rsid w:val="00C53699"/>
    <w:rsid w:val="00C5382C"/>
    <w:rsid w:val="00C54810"/>
    <w:rsid w:val="00C64325"/>
    <w:rsid w:val="00C6677A"/>
    <w:rsid w:val="00C66D9F"/>
    <w:rsid w:val="00C67795"/>
    <w:rsid w:val="00C71DE3"/>
    <w:rsid w:val="00C7309A"/>
    <w:rsid w:val="00C731FD"/>
    <w:rsid w:val="00C75B5D"/>
    <w:rsid w:val="00C75E1B"/>
    <w:rsid w:val="00C77F5D"/>
    <w:rsid w:val="00C80ED8"/>
    <w:rsid w:val="00C83415"/>
    <w:rsid w:val="00C84094"/>
    <w:rsid w:val="00C858D4"/>
    <w:rsid w:val="00C86818"/>
    <w:rsid w:val="00C90BD5"/>
    <w:rsid w:val="00C939BD"/>
    <w:rsid w:val="00C94BF6"/>
    <w:rsid w:val="00C95994"/>
    <w:rsid w:val="00C95D56"/>
    <w:rsid w:val="00C965A8"/>
    <w:rsid w:val="00CA16FF"/>
    <w:rsid w:val="00CA1995"/>
    <w:rsid w:val="00CA2538"/>
    <w:rsid w:val="00CA427B"/>
    <w:rsid w:val="00CA484F"/>
    <w:rsid w:val="00CB0975"/>
    <w:rsid w:val="00CB0DAB"/>
    <w:rsid w:val="00CB1F4B"/>
    <w:rsid w:val="00CB306D"/>
    <w:rsid w:val="00CB356A"/>
    <w:rsid w:val="00CB435F"/>
    <w:rsid w:val="00CB43AF"/>
    <w:rsid w:val="00CC2D36"/>
    <w:rsid w:val="00CC35C1"/>
    <w:rsid w:val="00CC4F3C"/>
    <w:rsid w:val="00CC5AC3"/>
    <w:rsid w:val="00CC6790"/>
    <w:rsid w:val="00CC7CBE"/>
    <w:rsid w:val="00CD19E2"/>
    <w:rsid w:val="00CD34AB"/>
    <w:rsid w:val="00CD3601"/>
    <w:rsid w:val="00CD3B2A"/>
    <w:rsid w:val="00CD3E47"/>
    <w:rsid w:val="00CD3EC3"/>
    <w:rsid w:val="00CE0E62"/>
    <w:rsid w:val="00CE1198"/>
    <w:rsid w:val="00CE46CC"/>
    <w:rsid w:val="00CE4DAF"/>
    <w:rsid w:val="00CE6BDD"/>
    <w:rsid w:val="00CE7FC2"/>
    <w:rsid w:val="00CF0402"/>
    <w:rsid w:val="00CF0845"/>
    <w:rsid w:val="00CF10D8"/>
    <w:rsid w:val="00D02ACF"/>
    <w:rsid w:val="00D03107"/>
    <w:rsid w:val="00D04731"/>
    <w:rsid w:val="00D05DAA"/>
    <w:rsid w:val="00D05DD4"/>
    <w:rsid w:val="00D06BD8"/>
    <w:rsid w:val="00D12C0B"/>
    <w:rsid w:val="00D16582"/>
    <w:rsid w:val="00D17AAA"/>
    <w:rsid w:val="00D2052C"/>
    <w:rsid w:val="00D2111C"/>
    <w:rsid w:val="00D21B7A"/>
    <w:rsid w:val="00D21C7E"/>
    <w:rsid w:val="00D22383"/>
    <w:rsid w:val="00D22426"/>
    <w:rsid w:val="00D22DD4"/>
    <w:rsid w:val="00D2497A"/>
    <w:rsid w:val="00D27B63"/>
    <w:rsid w:val="00D33919"/>
    <w:rsid w:val="00D37345"/>
    <w:rsid w:val="00D40F65"/>
    <w:rsid w:val="00D42440"/>
    <w:rsid w:val="00D43A4E"/>
    <w:rsid w:val="00D4494D"/>
    <w:rsid w:val="00D45128"/>
    <w:rsid w:val="00D4547A"/>
    <w:rsid w:val="00D4659E"/>
    <w:rsid w:val="00D47226"/>
    <w:rsid w:val="00D5127B"/>
    <w:rsid w:val="00D51ADB"/>
    <w:rsid w:val="00D524BE"/>
    <w:rsid w:val="00D52A34"/>
    <w:rsid w:val="00D52B24"/>
    <w:rsid w:val="00D535EA"/>
    <w:rsid w:val="00D546BA"/>
    <w:rsid w:val="00D546F2"/>
    <w:rsid w:val="00D56C20"/>
    <w:rsid w:val="00D57328"/>
    <w:rsid w:val="00D57347"/>
    <w:rsid w:val="00D574F0"/>
    <w:rsid w:val="00D578F1"/>
    <w:rsid w:val="00D57F99"/>
    <w:rsid w:val="00D60B76"/>
    <w:rsid w:val="00D628AD"/>
    <w:rsid w:val="00D6357F"/>
    <w:rsid w:val="00D63850"/>
    <w:rsid w:val="00D63F6D"/>
    <w:rsid w:val="00D64B94"/>
    <w:rsid w:val="00D65187"/>
    <w:rsid w:val="00D66508"/>
    <w:rsid w:val="00D67585"/>
    <w:rsid w:val="00D70706"/>
    <w:rsid w:val="00D71A32"/>
    <w:rsid w:val="00D72854"/>
    <w:rsid w:val="00D73A42"/>
    <w:rsid w:val="00D7407E"/>
    <w:rsid w:val="00D75B28"/>
    <w:rsid w:val="00D770A6"/>
    <w:rsid w:val="00D775F1"/>
    <w:rsid w:val="00D82C42"/>
    <w:rsid w:val="00D83866"/>
    <w:rsid w:val="00D84275"/>
    <w:rsid w:val="00D86DE3"/>
    <w:rsid w:val="00D876D6"/>
    <w:rsid w:val="00D90118"/>
    <w:rsid w:val="00D9127D"/>
    <w:rsid w:val="00D92214"/>
    <w:rsid w:val="00D93C2F"/>
    <w:rsid w:val="00D95833"/>
    <w:rsid w:val="00D9594F"/>
    <w:rsid w:val="00D9698A"/>
    <w:rsid w:val="00D96AE1"/>
    <w:rsid w:val="00D97372"/>
    <w:rsid w:val="00D97974"/>
    <w:rsid w:val="00DA1910"/>
    <w:rsid w:val="00DA1B35"/>
    <w:rsid w:val="00DA1F00"/>
    <w:rsid w:val="00DA2A38"/>
    <w:rsid w:val="00DA3524"/>
    <w:rsid w:val="00DA3A81"/>
    <w:rsid w:val="00DA473B"/>
    <w:rsid w:val="00DA54DE"/>
    <w:rsid w:val="00DA7D35"/>
    <w:rsid w:val="00DB16F8"/>
    <w:rsid w:val="00DB1E4C"/>
    <w:rsid w:val="00DB4D10"/>
    <w:rsid w:val="00DB635B"/>
    <w:rsid w:val="00DC0764"/>
    <w:rsid w:val="00DC1F40"/>
    <w:rsid w:val="00DC350B"/>
    <w:rsid w:val="00DC6EEC"/>
    <w:rsid w:val="00DC7570"/>
    <w:rsid w:val="00DD0568"/>
    <w:rsid w:val="00DD0939"/>
    <w:rsid w:val="00DD1193"/>
    <w:rsid w:val="00DD1282"/>
    <w:rsid w:val="00DD2E67"/>
    <w:rsid w:val="00DD2F9F"/>
    <w:rsid w:val="00DD3F5A"/>
    <w:rsid w:val="00DD726B"/>
    <w:rsid w:val="00DE0AF0"/>
    <w:rsid w:val="00DE125E"/>
    <w:rsid w:val="00DE3E2F"/>
    <w:rsid w:val="00DE71A7"/>
    <w:rsid w:val="00DF05A1"/>
    <w:rsid w:val="00DF0AD4"/>
    <w:rsid w:val="00DF14AE"/>
    <w:rsid w:val="00DF4054"/>
    <w:rsid w:val="00DF5926"/>
    <w:rsid w:val="00DF77C4"/>
    <w:rsid w:val="00DF7E39"/>
    <w:rsid w:val="00E0415C"/>
    <w:rsid w:val="00E047CB"/>
    <w:rsid w:val="00E0562F"/>
    <w:rsid w:val="00E113F9"/>
    <w:rsid w:val="00E143BA"/>
    <w:rsid w:val="00E15723"/>
    <w:rsid w:val="00E15FE4"/>
    <w:rsid w:val="00E16C56"/>
    <w:rsid w:val="00E179F6"/>
    <w:rsid w:val="00E210FE"/>
    <w:rsid w:val="00E21ABF"/>
    <w:rsid w:val="00E22F58"/>
    <w:rsid w:val="00E230EE"/>
    <w:rsid w:val="00E24400"/>
    <w:rsid w:val="00E24AEC"/>
    <w:rsid w:val="00E30773"/>
    <w:rsid w:val="00E31DEC"/>
    <w:rsid w:val="00E32319"/>
    <w:rsid w:val="00E330C6"/>
    <w:rsid w:val="00E3479E"/>
    <w:rsid w:val="00E359C6"/>
    <w:rsid w:val="00E361EE"/>
    <w:rsid w:val="00E40571"/>
    <w:rsid w:val="00E4059F"/>
    <w:rsid w:val="00E40652"/>
    <w:rsid w:val="00E41733"/>
    <w:rsid w:val="00E43156"/>
    <w:rsid w:val="00E44872"/>
    <w:rsid w:val="00E45B21"/>
    <w:rsid w:val="00E46263"/>
    <w:rsid w:val="00E46ABE"/>
    <w:rsid w:val="00E47F86"/>
    <w:rsid w:val="00E5240F"/>
    <w:rsid w:val="00E55A29"/>
    <w:rsid w:val="00E5731C"/>
    <w:rsid w:val="00E61A25"/>
    <w:rsid w:val="00E62230"/>
    <w:rsid w:val="00E63A9D"/>
    <w:rsid w:val="00E662B3"/>
    <w:rsid w:val="00E710BB"/>
    <w:rsid w:val="00E72142"/>
    <w:rsid w:val="00E732B7"/>
    <w:rsid w:val="00E74842"/>
    <w:rsid w:val="00E76398"/>
    <w:rsid w:val="00E770F3"/>
    <w:rsid w:val="00E807A1"/>
    <w:rsid w:val="00E8122B"/>
    <w:rsid w:val="00E81421"/>
    <w:rsid w:val="00E81670"/>
    <w:rsid w:val="00E81694"/>
    <w:rsid w:val="00E8316F"/>
    <w:rsid w:val="00E83FDF"/>
    <w:rsid w:val="00E86641"/>
    <w:rsid w:val="00E90869"/>
    <w:rsid w:val="00E90E52"/>
    <w:rsid w:val="00E913E1"/>
    <w:rsid w:val="00E91519"/>
    <w:rsid w:val="00E934A7"/>
    <w:rsid w:val="00E93B2E"/>
    <w:rsid w:val="00E9447E"/>
    <w:rsid w:val="00E9450D"/>
    <w:rsid w:val="00E96A99"/>
    <w:rsid w:val="00E96EC1"/>
    <w:rsid w:val="00E975CD"/>
    <w:rsid w:val="00EA1222"/>
    <w:rsid w:val="00EA3035"/>
    <w:rsid w:val="00EA48F5"/>
    <w:rsid w:val="00EA5874"/>
    <w:rsid w:val="00EA6B39"/>
    <w:rsid w:val="00EB073E"/>
    <w:rsid w:val="00EB2319"/>
    <w:rsid w:val="00EB3606"/>
    <w:rsid w:val="00EB60B3"/>
    <w:rsid w:val="00EB65BA"/>
    <w:rsid w:val="00EB7B1E"/>
    <w:rsid w:val="00EC0346"/>
    <w:rsid w:val="00EC0984"/>
    <w:rsid w:val="00EC17FC"/>
    <w:rsid w:val="00EC1B4F"/>
    <w:rsid w:val="00EC2936"/>
    <w:rsid w:val="00EC2B22"/>
    <w:rsid w:val="00EC2F5D"/>
    <w:rsid w:val="00EC3580"/>
    <w:rsid w:val="00EC3978"/>
    <w:rsid w:val="00EC4206"/>
    <w:rsid w:val="00EC677F"/>
    <w:rsid w:val="00EC6A91"/>
    <w:rsid w:val="00EC6E77"/>
    <w:rsid w:val="00EC7415"/>
    <w:rsid w:val="00ED0785"/>
    <w:rsid w:val="00ED0905"/>
    <w:rsid w:val="00ED1800"/>
    <w:rsid w:val="00ED2273"/>
    <w:rsid w:val="00ED270C"/>
    <w:rsid w:val="00ED6B0F"/>
    <w:rsid w:val="00EE00E1"/>
    <w:rsid w:val="00EE13A7"/>
    <w:rsid w:val="00EE13C9"/>
    <w:rsid w:val="00EE17F3"/>
    <w:rsid w:val="00EE2885"/>
    <w:rsid w:val="00EE546D"/>
    <w:rsid w:val="00EE61AB"/>
    <w:rsid w:val="00EE670D"/>
    <w:rsid w:val="00EF107B"/>
    <w:rsid w:val="00EF26EE"/>
    <w:rsid w:val="00EF2A13"/>
    <w:rsid w:val="00EF5751"/>
    <w:rsid w:val="00EF5FD6"/>
    <w:rsid w:val="00EF656C"/>
    <w:rsid w:val="00EF65EF"/>
    <w:rsid w:val="00EF7F49"/>
    <w:rsid w:val="00F000ED"/>
    <w:rsid w:val="00F01847"/>
    <w:rsid w:val="00F02B18"/>
    <w:rsid w:val="00F03882"/>
    <w:rsid w:val="00F0427E"/>
    <w:rsid w:val="00F06299"/>
    <w:rsid w:val="00F07C69"/>
    <w:rsid w:val="00F07DD3"/>
    <w:rsid w:val="00F10459"/>
    <w:rsid w:val="00F11700"/>
    <w:rsid w:val="00F12650"/>
    <w:rsid w:val="00F12A3D"/>
    <w:rsid w:val="00F1306B"/>
    <w:rsid w:val="00F16A5F"/>
    <w:rsid w:val="00F16B8D"/>
    <w:rsid w:val="00F174EC"/>
    <w:rsid w:val="00F1784E"/>
    <w:rsid w:val="00F23A7D"/>
    <w:rsid w:val="00F23B23"/>
    <w:rsid w:val="00F240B2"/>
    <w:rsid w:val="00F2431C"/>
    <w:rsid w:val="00F25525"/>
    <w:rsid w:val="00F26D78"/>
    <w:rsid w:val="00F27D63"/>
    <w:rsid w:val="00F27E76"/>
    <w:rsid w:val="00F3097F"/>
    <w:rsid w:val="00F30D0F"/>
    <w:rsid w:val="00F30F5F"/>
    <w:rsid w:val="00F31370"/>
    <w:rsid w:val="00F334EF"/>
    <w:rsid w:val="00F34E26"/>
    <w:rsid w:val="00F35249"/>
    <w:rsid w:val="00F35ABC"/>
    <w:rsid w:val="00F37285"/>
    <w:rsid w:val="00F373ED"/>
    <w:rsid w:val="00F418C1"/>
    <w:rsid w:val="00F4227C"/>
    <w:rsid w:val="00F42716"/>
    <w:rsid w:val="00F43411"/>
    <w:rsid w:val="00F44B38"/>
    <w:rsid w:val="00F44E21"/>
    <w:rsid w:val="00F46082"/>
    <w:rsid w:val="00F51BA1"/>
    <w:rsid w:val="00F51CDB"/>
    <w:rsid w:val="00F51D9A"/>
    <w:rsid w:val="00F53BD9"/>
    <w:rsid w:val="00F543C7"/>
    <w:rsid w:val="00F54DCD"/>
    <w:rsid w:val="00F565E1"/>
    <w:rsid w:val="00F56797"/>
    <w:rsid w:val="00F57197"/>
    <w:rsid w:val="00F579E9"/>
    <w:rsid w:val="00F60009"/>
    <w:rsid w:val="00F6014A"/>
    <w:rsid w:val="00F60BAB"/>
    <w:rsid w:val="00F60C36"/>
    <w:rsid w:val="00F622C0"/>
    <w:rsid w:val="00F625E2"/>
    <w:rsid w:val="00F63257"/>
    <w:rsid w:val="00F63432"/>
    <w:rsid w:val="00F63901"/>
    <w:rsid w:val="00F63CC1"/>
    <w:rsid w:val="00F6550A"/>
    <w:rsid w:val="00F655F0"/>
    <w:rsid w:val="00F65666"/>
    <w:rsid w:val="00F668D7"/>
    <w:rsid w:val="00F66FF3"/>
    <w:rsid w:val="00F67917"/>
    <w:rsid w:val="00F70C5A"/>
    <w:rsid w:val="00F73B6B"/>
    <w:rsid w:val="00F74057"/>
    <w:rsid w:val="00F74099"/>
    <w:rsid w:val="00F74627"/>
    <w:rsid w:val="00F74BFE"/>
    <w:rsid w:val="00F74C73"/>
    <w:rsid w:val="00F835A5"/>
    <w:rsid w:val="00F83F59"/>
    <w:rsid w:val="00F840E5"/>
    <w:rsid w:val="00F843AE"/>
    <w:rsid w:val="00F8483B"/>
    <w:rsid w:val="00F869E4"/>
    <w:rsid w:val="00F86B04"/>
    <w:rsid w:val="00F878E5"/>
    <w:rsid w:val="00F91833"/>
    <w:rsid w:val="00F92EB7"/>
    <w:rsid w:val="00F931C6"/>
    <w:rsid w:val="00F94A7E"/>
    <w:rsid w:val="00F94C79"/>
    <w:rsid w:val="00F957A5"/>
    <w:rsid w:val="00F97515"/>
    <w:rsid w:val="00F97934"/>
    <w:rsid w:val="00FA0DEC"/>
    <w:rsid w:val="00FA351A"/>
    <w:rsid w:val="00FA3982"/>
    <w:rsid w:val="00FA6FEC"/>
    <w:rsid w:val="00FB06D1"/>
    <w:rsid w:val="00FB194D"/>
    <w:rsid w:val="00FB3096"/>
    <w:rsid w:val="00FB6A14"/>
    <w:rsid w:val="00FB7BB4"/>
    <w:rsid w:val="00FC058A"/>
    <w:rsid w:val="00FC108D"/>
    <w:rsid w:val="00FC4781"/>
    <w:rsid w:val="00FC661E"/>
    <w:rsid w:val="00FC6E0A"/>
    <w:rsid w:val="00FC7870"/>
    <w:rsid w:val="00FD0300"/>
    <w:rsid w:val="00FD1786"/>
    <w:rsid w:val="00FD1A0C"/>
    <w:rsid w:val="00FD1A7C"/>
    <w:rsid w:val="00FD21DE"/>
    <w:rsid w:val="00FD3E08"/>
    <w:rsid w:val="00FD57E2"/>
    <w:rsid w:val="00FD6F5B"/>
    <w:rsid w:val="00FE00C1"/>
    <w:rsid w:val="00FE1799"/>
    <w:rsid w:val="00FE2166"/>
    <w:rsid w:val="00FE4E24"/>
    <w:rsid w:val="00FE529A"/>
    <w:rsid w:val="00FE5F61"/>
    <w:rsid w:val="00FE6D51"/>
    <w:rsid w:val="00FE6E9A"/>
    <w:rsid w:val="00FF195D"/>
    <w:rsid w:val="00FF40B7"/>
    <w:rsid w:val="00FF46D4"/>
    <w:rsid w:val="00FF7369"/>
    <w:rsid w:val="47DBF120"/>
    <w:rsid w:val="7861EFF0"/>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BDFAF"/>
  <w15:chartTrackingRefBased/>
  <w15:docId w15:val="{5457CFC6-BF08-451D-8321-202360F2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5" w:qFormat="1"/>
    <w:lsdException w:name="Intense Reference" w:uiPriority="35"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DCE"/>
    <w:pPr>
      <w:spacing w:before="80" w:after="80" w:line="276" w:lineRule="auto"/>
      <w:jc w:val="both"/>
    </w:pPr>
    <w:rPr>
      <w:rFonts w:ascii="Calibri" w:hAnsi="Calibri" w:cstheme="majorBidi"/>
    </w:rPr>
  </w:style>
  <w:style w:type="paragraph" w:styleId="Heading1">
    <w:name w:val="heading 1"/>
    <w:basedOn w:val="Normal"/>
    <w:next w:val="Normal"/>
    <w:link w:val="Heading1Char"/>
    <w:rsid w:val="0026432F"/>
    <w:pPr>
      <w:keepNext/>
      <w:keepLines/>
      <w:numPr>
        <w:numId w:val="1"/>
      </w:numPr>
      <w:spacing w:before="240" w:after="240"/>
      <w:outlineLvl w:val="0"/>
    </w:pPr>
    <w:rPr>
      <w:rFonts w:ascii="Aptos Light" w:eastAsiaTheme="majorEastAsia" w:hAnsi="Aptos Light" w:cstheme="majorHAnsi"/>
      <w:b/>
      <w:bCs/>
      <w:color w:val="005160" w:themeColor="text2"/>
      <w:sz w:val="40"/>
      <w:szCs w:val="40"/>
    </w:rPr>
  </w:style>
  <w:style w:type="paragraph" w:styleId="Heading2">
    <w:name w:val="heading 2"/>
    <w:basedOn w:val="Normal"/>
    <w:next w:val="Normal"/>
    <w:link w:val="Heading2Char"/>
    <w:uiPriority w:val="1"/>
    <w:qFormat/>
    <w:rsid w:val="00455949"/>
    <w:pPr>
      <w:keepNext/>
      <w:keepLines/>
      <w:numPr>
        <w:ilvl w:val="1"/>
        <w:numId w:val="1"/>
      </w:numPr>
      <w:spacing w:before="200" w:after="240"/>
      <w:outlineLvl w:val="1"/>
    </w:pPr>
    <w:rPr>
      <w:rFonts w:eastAsia="Yu Gothic Light" w:cstheme="majorHAnsi"/>
      <w:b/>
      <w:bCs/>
      <w:color w:val="54692C" w:themeColor="accent3"/>
      <w:sz w:val="32"/>
      <w:szCs w:val="26"/>
    </w:rPr>
  </w:style>
  <w:style w:type="paragraph" w:styleId="Heading3">
    <w:name w:val="heading 3"/>
    <w:basedOn w:val="Normal"/>
    <w:next w:val="Normal"/>
    <w:link w:val="Heading3Char"/>
    <w:uiPriority w:val="1"/>
    <w:qFormat/>
    <w:rsid w:val="00455949"/>
    <w:pPr>
      <w:keepNext/>
      <w:keepLines/>
      <w:numPr>
        <w:ilvl w:val="2"/>
        <w:numId w:val="1"/>
      </w:numPr>
      <w:spacing w:before="200" w:after="240"/>
      <w:outlineLvl w:val="2"/>
    </w:pPr>
    <w:rPr>
      <w:rFonts w:eastAsiaTheme="majorEastAsia" w:cs="Rubik"/>
      <w:b/>
      <w:iCs/>
      <w:color w:val="005160" w:themeColor="text2"/>
      <w:sz w:val="28"/>
    </w:rPr>
  </w:style>
  <w:style w:type="paragraph" w:styleId="Heading4">
    <w:name w:val="heading 4"/>
    <w:basedOn w:val="Heading3"/>
    <w:next w:val="Normal"/>
    <w:link w:val="Heading4Char"/>
    <w:uiPriority w:val="1"/>
    <w:qFormat/>
    <w:rsid w:val="0028008E"/>
    <w:pPr>
      <w:numPr>
        <w:ilvl w:val="3"/>
      </w:numPr>
      <w:outlineLvl w:val="3"/>
    </w:pPr>
    <w:rPr>
      <w:color w:val="9E824C" w:themeColor="accent1"/>
      <w:sz w:val="24"/>
    </w:rPr>
  </w:style>
  <w:style w:type="paragraph" w:styleId="Heading5">
    <w:name w:val="heading 5"/>
    <w:basedOn w:val="Normal"/>
    <w:next w:val="Normal"/>
    <w:link w:val="Heading5Char"/>
    <w:uiPriority w:val="9"/>
    <w:semiHidden/>
    <w:rsid w:val="005E27BA"/>
    <w:pPr>
      <w:keepNext/>
      <w:keepLines/>
      <w:numPr>
        <w:ilvl w:val="4"/>
        <w:numId w:val="1"/>
      </w:numPr>
      <w:spacing w:before="40" w:after="0"/>
      <w:outlineLvl w:val="4"/>
    </w:pPr>
    <w:rPr>
      <w:rFonts w:asciiTheme="majorHAnsi" w:eastAsiaTheme="majorEastAsia" w:hAnsiTheme="majorHAnsi"/>
      <w:color w:val="766039" w:themeColor="accent1" w:themeShade="BF"/>
    </w:rPr>
  </w:style>
  <w:style w:type="paragraph" w:styleId="Heading6">
    <w:name w:val="heading 6"/>
    <w:basedOn w:val="Normal"/>
    <w:next w:val="Normal"/>
    <w:link w:val="Heading6Char"/>
    <w:uiPriority w:val="9"/>
    <w:semiHidden/>
    <w:rsid w:val="007E5970"/>
    <w:pPr>
      <w:keepNext/>
      <w:keepLines/>
      <w:numPr>
        <w:ilvl w:val="5"/>
        <w:numId w:val="1"/>
      </w:numPr>
      <w:spacing w:before="40" w:after="0"/>
      <w:outlineLvl w:val="5"/>
    </w:pPr>
    <w:rPr>
      <w:rFonts w:asciiTheme="majorHAnsi" w:eastAsiaTheme="majorEastAsia" w:hAnsiTheme="majorHAnsi"/>
      <w:color w:val="4E4025" w:themeColor="accent1" w:themeShade="7F"/>
    </w:rPr>
  </w:style>
  <w:style w:type="paragraph" w:styleId="Heading7">
    <w:name w:val="heading 7"/>
    <w:basedOn w:val="Normal"/>
    <w:next w:val="Normal"/>
    <w:link w:val="Heading7Char"/>
    <w:uiPriority w:val="9"/>
    <w:semiHidden/>
    <w:rsid w:val="007E5970"/>
    <w:pPr>
      <w:keepNext/>
      <w:keepLines/>
      <w:numPr>
        <w:ilvl w:val="6"/>
        <w:numId w:val="1"/>
      </w:numPr>
      <w:spacing w:before="40" w:after="0"/>
      <w:outlineLvl w:val="6"/>
    </w:pPr>
    <w:rPr>
      <w:rFonts w:asciiTheme="majorHAnsi" w:eastAsiaTheme="majorEastAsia" w:hAnsiTheme="majorHAnsi"/>
      <w:i/>
      <w:iCs/>
      <w:color w:val="4E4025" w:themeColor="accent1" w:themeShade="7F"/>
    </w:rPr>
  </w:style>
  <w:style w:type="paragraph" w:styleId="Heading8">
    <w:name w:val="heading 8"/>
    <w:basedOn w:val="Normal"/>
    <w:next w:val="Normal"/>
    <w:link w:val="Heading8Char"/>
    <w:uiPriority w:val="9"/>
    <w:semiHidden/>
    <w:rsid w:val="00FA6FEC"/>
    <w:pPr>
      <w:keepNext/>
      <w:keepLines/>
      <w:numPr>
        <w:ilvl w:val="7"/>
        <w:numId w:val="1"/>
      </w:numPr>
      <w:spacing w:before="40" w:after="0"/>
      <w:outlineLvl w:val="7"/>
    </w:pPr>
    <w:rPr>
      <w:rFonts w:asciiTheme="majorHAnsi" w:eastAsiaTheme="majorEastAsia" w:hAnsiTheme="majorHAnsi"/>
      <w:color w:val="00869F" w:themeColor="text1" w:themeTint="D8"/>
      <w:sz w:val="21"/>
      <w:szCs w:val="21"/>
    </w:rPr>
  </w:style>
  <w:style w:type="paragraph" w:styleId="Heading9">
    <w:name w:val="heading 9"/>
    <w:basedOn w:val="Normal"/>
    <w:next w:val="Normal"/>
    <w:link w:val="Heading9Char"/>
    <w:uiPriority w:val="9"/>
    <w:semiHidden/>
    <w:unhideWhenUsed/>
    <w:rsid w:val="00FA6FEC"/>
    <w:pPr>
      <w:keepNext/>
      <w:keepLines/>
      <w:numPr>
        <w:ilvl w:val="8"/>
        <w:numId w:val="1"/>
      </w:numPr>
      <w:spacing w:before="40" w:after="0"/>
      <w:outlineLvl w:val="8"/>
    </w:pPr>
    <w:rPr>
      <w:rFonts w:asciiTheme="majorHAnsi" w:eastAsiaTheme="majorEastAsia" w:hAnsiTheme="majorHAnsi"/>
      <w:i/>
      <w:iCs/>
      <w:color w:val="00869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A81"/>
  </w:style>
  <w:style w:type="paragraph" w:styleId="Footer">
    <w:name w:val="footer"/>
    <w:basedOn w:val="Normal"/>
    <w:link w:val="FooterChar"/>
    <w:uiPriority w:val="99"/>
    <w:unhideWhenUsed/>
    <w:rsid w:val="00DA3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A81"/>
  </w:style>
  <w:style w:type="character" w:customStyle="1" w:styleId="DarkGrayText">
    <w:name w:val="Dark Gray Text"/>
    <w:basedOn w:val="DefaultParagraphFont"/>
    <w:uiPriority w:val="1"/>
    <w:qFormat/>
    <w:rsid w:val="00B02D99"/>
    <w:rPr>
      <w:rFonts w:asciiTheme="minorHAnsi" w:hAnsiTheme="minorHAnsi" w:cs="Segoe UI"/>
      <w:noProof/>
      <w:color w:val="404040"/>
      <w:sz w:val="22"/>
      <w:shd w:val="clear" w:color="auto" w:fill="FFFFFF"/>
    </w:rPr>
  </w:style>
  <w:style w:type="character" w:customStyle="1" w:styleId="Heading2Char">
    <w:name w:val="Heading 2 Char"/>
    <w:basedOn w:val="DefaultParagraphFont"/>
    <w:link w:val="Heading2"/>
    <w:uiPriority w:val="1"/>
    <w:rsid w:val="00455949"/>
    <w:rPr>
      <w:rFonts w:ascii="Arial" w:eastAsia="Yu Gothic Light" w:hAnsi="Arial" w:cstheme="majorHAnsi"/>
      <w:b/>
      <w:bCs/>
      <w:color w:val="54692C" w:themeColor="accent3"/>
      <w:sz w:val="32"/>
      <w:szCs w:val="26"/>
      <w:lang w:val="en-US"/>
    </w:rPr>
  </w:style>
  <w:style w:type="character" w:customStyle="1" w:styleId="Heading3Char">
    <w:name w:val="Heading 3 Char"/>
    <w:basedOn w:val="DefaultParagraphFont"/>
    <w:link w:val="Heading3"/>
    <w:uiPriority w:val="1"/>
    <w:rsid w:val="00455949"/>
    <w:rPr>
      <w:rFonts w:ascii="Arial" w:eastAsiaTheme="majorEastAsia" w:hAnsi="Arial" w:cs="Rubik"/>
      <w:b/>
      <w:iCs/>
      <w:color w:val="005160" w:themeColor="text2"/>
      <w:sz w:val="28"/>
      <w:lang w:val="en-US"/>
    </w:rPr>
  </w:style>
  <w:style w:type="character" w:styleId="Hyperlink">
    <w:name w:val="Hyperlink"/>
    <w:basedOn w:val="DefaultParagraphFont"/>
    <w:uiPriority w:val="99"/>
    <w:unhideWhenUsed/>
    <w:qFormat/>
    <w:rsid w:val="000B122E"/>
    <w:rPr>
      <w:rFonts w:ascii="Aptos Light" w:hAnsi="Aptos Light"/>
      <w:color w:val="005160" w:themeColor="hyperlink"/>
      <w:u w:val="single"/>
    </w:rPr>
  </w:style>
  <w:style w:type="paragraph" w:styleId="TOC1">
    <w:name w:val="toc 1"/>
    <w:aliases w:val="TOC 1 e4p"/>
    <w:basedOn w:val="Normal"/>
    <w:next w:val="Normal"/>
    <w:autoRedefine/>
    <w:uiPriority w:val="39"/>
    <w:qFormat/>
    <w:rsid w:val="0090019C"/>
    <w:pPr>
      <w:spacing w:before="240" w:after="120"/>
      <w:jc w:val="left"/>
    </w:pPr>
    <w:rPr>
      <w:rFonts w:asciiTheme="minorHAnsi" w:hAnsiTheme="minorHAnsi"/>
      <w:b/>
      <w:bCs/>
      <w:sz w:val="20"/>
      <w:szCs w:val="20"/>
    </w:rPr>
  </w:style>
  <w:style w:type="paragraph" w:styleId="TableofFigures">
    <w:name w:val="table of figures"/>
    <w:aliases w:val="Table of Figures E4p"/>
    <w:basedOn w:val="Normal"/>
    <w:next w:val="Normal"/>
    <w:uiPriority w:val="99"/>
    <w:qFormat/>
    <w:rsid w:val="00131378"/>
    <w:pPr>
      <w:spacing w:before="120" w:after="120"/>
      <w:ind w:left="442" w:hanging="442"/>
      <w:jc w:val="left"/>
    </w:pPr>
    <w:rPr>
      <w:rFonts w:ascii="Aptos Light" w:hAnsi="Aptos Light" w:cs="Times New Roman"/>
      <w:b/>
      <w:bCs/>
      <w:iCs/>
      <w:color w:val="9E824C" w:themeColor="accent1"/>
      <w:sz w:val="28"/>
      <w:szCs w:val="24"/>
    </w:rPr>
  </w:style>
  <w:style w:type="paragraph" w:customStyle="1" w:styleId="Heading1-List">
    <w:name w:val="Heading 1 - List"/>
    <w:basedOn w:val="Heading1"/>
    <w:next w:val="Normal"/>
    <w:link w:val="Heading1-ListChar"/>
    <w:uiPriority w:val="1"/>
    <w:qFormat/>
    <w:rsid w:val="00143937"/>
    <w:rPr>
      <w:rFonts w:ascii="Calibri" w:hAnsi="Calibri" w:cs="Calibri"/>
    </w:rPr>
  </w:style>
  <w:style w:type="character" w:customStyle="1" w:styleId="Heading1-ListChar">
    <w:name w:val="Heading 1 - List Char"/>
    <w:basedOn w:val="DefaultParagraphFont"/>
    <w:link w:val="Heading1-List"/>
    <w:uiPriority w:val="1"/>
    <w:rsid w:val="00143937"/>
    <w:rPr>
      <w:rFonts w:ascii="Calibri" w:eastAsiaTheme="majorEastAsia" w:hAnsi="Calibri" w:cs="Calibri"/>
      <w:b/>
      <w:bCs/>
      <w:color w:val="005160" w:themeColor="text2"/>
      <w:sz w:val="40"/>
      <w:szCs w:val="40"/>
      <w:lang w:val="en-US"/>
    </w:rPr>
  </w:style>
  <w:style w:type="paragraph" w:styleId="Caption">
    <w:name w:val="caption"/>
    <w:aliases w:val="figure"/>
    <w:basedOn w:val="Normal"/>
    <w:next w:val="Normal"/>
    <w:qFormat/>
    <w:rsid w:val="00D57F99"/>
    <w:pPr>
      <w:spacing w:before="120" w:after="120"/>
      <w:jc w:val="center"/>
    </w:pPr>
    <w:rPr>
      <w:rFonts w:ascii="Aptos Light" w:eastAsia="Calibri" w:hAnsi="Aptos Light" w:cs="Times New Roman"/>
      <w:b/>
      <w:bCs/>
      <w:color w:val="9E824C" w:themeColor="accent1"/>
      <w:szCs w:val="20"/>
    </w:rPr>
  </w:style>
  <w:style w:type="paragraph" w:customStyle="1" w:styleId="TOTTOFHeadings">
    <w:name w:val="TOT TOF Headings"/>
    <w:basedOn w:val="TOCHeading"/>
    <w:uiPriority w:val="2"/>
    <w:qFormat/>
    <w:rsid w:val="001F7369"/>
  </w:style>
  <w:style w:type="paragraph" w:styleId="ListParagraph">
    <w:name w:val="List Paragraph"/>
    <w:basedOn w:val="Normal"/>
    <w:uiPriority w:val="36"/>
    <w:qFormat/>
    <w:rsid w:val="005B1014"/>
    <w:pPr>
      <w:spacing w:after="200"/>
      <w:ind w:left="720"/>
      <w:contextualSpacing/>
    </w:pPr>
    <w:rPr>
      <w:rFonts w:eastAsiaTheme="minorEastAsia"/>
    </w:rPr>
  </w:style>
  <w:style w:type="character" w:customStyle="1" w:styleId="Heading1Char">
    <w:name w:val="Heading 1 Char"/>
    <w:basedOn w:val="DefaultParagraphFont"/>
    <w:link w:val="Heading1"/>
    <w:uiPriority w:val="9"/>
    <w:rsid w:val="0026432F"/>
    <w:rPr>
      <w:rFonts w:ascii="Aptos Light" w:eastAsiaTheme="majorEastAsia" w:hAnsi="Aptos Light" w:cstheme="majorHAnsi"/>
      <w:b/>
      <w:bCs/>
      <w:color w:val="005160" w:themeColor="text2"/>
      <w:sz w:val="40"/>
      <w:szCs w:val="40"/>
      <w:lang w:val="en-US"/>
    </w:rPr>
  </w:style>
  <w:style w:type="paragraph" w:styleId="TOCHeading">
    <w:name w:val="TOC Heading"/>
    <w:aliases w:val="TOC Heading e4p"/>
    <w:basedOn w:val="Heading1"/>
    <w:next w:val="Normal"/>
    <w:uiPriority w:val="39"/>
    <w:qFormat/>
    <w:rsid w:val="002B111C"/>
    <w:pPr>
      <w:outlineLvl w:val="9"/>
    </w:pPr>
    <w:rPr>
      <w:rFonts w:ascii="Aptos" w:hAnsi="Aptos"/>
      <w:b w:val="0"/>
    </w:rPr>
  </w:style>
  <w:style w:type="paragraph" w:styleId="TOC2">
    <w:name w:val="toc 2"/>
    <w:aliases w:val="TOC 2 e4p"/>
    <w:basedOn w:val="Normal"/>
    <w:next w:val="Normal"/>
    <w:autoRedefine/>
    <w:uiPriority w:val="39"/>
    <w:qFormat/>
    <w:rsid w:val="00131378"/>
    <w:pPr>
      <w:spacing w:before="120" w:after="0"/>
      <w:ind w:left="220"/>
      <w:jc w:val="left"/>
    </w:pPr>
    <w:rPr>
      <w:rFonts w:asciiTheme="minorHAnsi" w:hAnsiTheme="minorHAnsi"/>
      <w:i/>
      <w:iCs/>
      <w:sz w:val="20"/>
      <w:szCs w:val="20"/>
    </w:rPr>
  </w:style>
  <w:style w:type="paragraph" w:styleId="TOC3">
    <w:name w:val="toc 3"/>
    <w:aliases w:val="TOC 3 e4p"/>
    <w:basedOn w:val="Normal"/>
    <w:next w:val="Normal"/>
    <w:autoRedefine/>
    <w:uiPriority w:val="39"/>
    <w:qFormat/>
    <w:rsid w:val="0090019C"/>
    <w:pPr>
      <w:spacing w:before="0" w:after="0"/>
      <w:ind w:left="440"/>
      <w:jc w:val="left"/>
    </w:pPr>
    <w:rPr>
      <w:rFonts w:asciiTheme="minorHAnsi" w:hAnsiTheme="minorHAnsi"/>
      <w:sz w:val="20"/>
      <w:szCs w:val="20"/>
    </w:rPr>
  </w:style>
  <w:style w:type="paragraph" w:styleId="FootnoteText">
    <w:name w:val="footnote text"/>
    <w:basedOn w:val="Normal"/>
    <w:link w:val="FootnoteTextChar"/>
    <w:uiPriority w:val="99"/>
    <w:semiHidden/>
    <w:unhideWhenUsed/>
    <w:rsid w:val="00FD5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57E2"/>
    <w:rPr>
      <w:sz w:val="20"/>
      <w:szCs w:val="20"/>
    </w:rPr>
  </w:style>
  <w:style w:type="character" w:styleId="FootnoteReference">
    <w:name w:val="footnote reference"/>
    <w:aliases w:val="Footnote symbol,Times 10 Point,Exposant 3 Point,fr,Used by Word for Help footnote symbols,Footnote number,Footnote Reference Number,Footnote reference number,Footnote Reference Superscript,EN Footnote Reference,note TESI"/>
    <w:basedOn w:val="DefaultParagraphFont"/>
    <w:uiPriority w:val="99"/>
    <w:semiHidden/>
    <w:unhideWhenUsed/>
    <w:qFormat/>
    <w:rsid w:val="00FD57E2"/>
    <w:rPr>
      <w:vertAlign w:val="superscript"/>
    </w:rPr>
  </w:style>
  <w:style w:type="character" w:styleId="CommentReference">
    <w:name w:val="annotation reference"/>
    <w:basedOn w:val="DefaultParagraphFont"/>
    <w:uiPriority w:val="99"/>
    <w:semiHidden/>
    <w:unhideWhenUsed/>
    <w:rsid w:val="005B13C1"/>
    <w:rPr>
      <w:sz w:val="16"/>
      <w:szCs w:val="16"/>
    </w:rPr>
  </w:style>
  <w:style w:type="paragraph" w:styleId="CommentText">
    <w:name w:val="annotation text"/>
    <w:basedOn w:val="Normal"/>
    <w:link w:val="CommentTextChar"/>
    <w:uiPriority w:val="99"/>
    <w:unhideWhenUsed/>
    <w:rsid w:val="005B13C1"/>
    <w:pPr>
      <w:spacing w:line="240" w:lineRule="auto"/>
    </w:pPr>
    <w:rPr>
      <w:sz w:val="20"/>
      <w:szCs w:val="20"/>
    </w:rPr>
  </w:style>
  <w:style w:type="character" w:customStyle="1" w:styleId="CommentTextChar">
    <w:name w:val="Comment Text Char"/>
    <w:basedOn w:val="DefaultParagraphFont"/>
    <w:link w:val="CommentText"/>
    <w:uiPriority w:val="99"/>
    <w:rsid w:val="005B13C1"/>
    <w:rPr>
      <w:sz w:val="20"/>
      <w:szCs w:val="20"/>
    </w:rPr>
  </w:style>
  <w:style w:type="paragraph" w:styleId="CommentSubject">
    <w:name w:val="annotation subject"/>
    <w:basedOn w:val="CommentText"/>
    <w:next w:val="CommentText"/>
    <w:link w:val="CommentSubjectChar"/>
    <w:uiPriority w:val="99"/>
    <w:semiHidden/>
    <w:unhideWhenUsed/>
    <w:rsid w:val="005B13C1"/>
    <w:rPr>
      <w:b/>
      <w:bCs/>
    </w:rPr>
  </w:style>
  <w:style w:type="character" w:customStyle="1" w:styleId="CommentSubjectChar">
    <w:name w:val="Comment Subject Char"/>
    <w:basedOn w:val="CommentTextChar"/>
    <w:link w:val="CommentSubject"/>
    <w:uiPriority w:val="99"/>
    <w:semiHidden/>
    <w:rsid w:val="005B13C1"/>
    <w:rPr>
      <w:b/>
      <w:bCs/>
      <w:sz w:val="20"/>
      <w:szCs w:val="20"/>
    </w:rPr>
  </w:style>
  <w:style w:type="paragraph" w:styleId="Subtitle">
    <w:name w:val="Subtitle"/>
    <w:basedOn w:val="Normal"/>
    <w:next w:val="Normal"/>
    <w:link w:val="SubtitleChar"/>
    <w:uiPriority w:val="30"/>
    <w:qFormat/>
    <w:rsid w:val="00F418C1"/>
    <w:pPr>
      <w:numPr>
        <w:ilvl w:val="1"/>
      </w:numPr>
      <w:spacing w:after="160"/>
    </w:pPr>
    <w:rPr>
      <w:rFonts w:eastAsiaTheme="minorEastAsia"/>
      <w:color w:val="9E824C" w:themeColor="accent1"/>
      <w:spacing w:val="15"/>
      <w:sz w:val="32"/>
    </w:rPr>
  </w:style>
  <w:style w:type="paragraph" w:styleId="Title">
    <w:name w:val="Title"/>
    <w:basedOn w:val="Normal"/>
    <w:next w:val="Normal"/>
    <w:link w:val="TitleChar"/>
    <w:uiPriority w:val="29"/>
    <w:qFormat/>
    <w:rsid w:val="00F418C1"/>
    <w:pPr>
      <w:spacing w:before="0" w:after="0" w:line="240" w:lineRule="auto"/>
      <w:contextualSpacing/>
    </w:pPr>
    <w:rPr>
      <w:rFonts w:eastAsiaTheme="majorEastAsia"/>
      <w:b/>
      <w:color w:val="005160" w:themeColor="text2"/>
      <w:spacing w:val="-10"/>
      <w:kern w:val="28"/>
      <w:sz w:val="40"/>
      <w:szCs w:val="56"/>
    </w:rPr>
  </w:style>
  <w:style w:type="paragraph" w:styleId="TOC4">
    <w:name w:val="toc 4"/>
    <w:aliases w:val="TOC 4 e4p"/>
    <w:basedOn w:val="Normal"/>
    <w:next w:val="Normal"/>
    <w:autoRedefine/>
    <w:uiPriority w:val="39"/>
    <w:qFormat/>
    <w:rsid w:val="00131378"/>
    <w:pPr>
      <w:spacing w:before="0" w:after="0"/>
      <w:ind w:left="660"/>
      <w:jc w:val="left"/>
    </w:pPr>
    <w:rPr>
      <w:rFonts w:asciiTheme="minorHAnsi" w:hAnsiTheme="minorHAnsi"/>
      <w:sz w:val="20"/>
      <w:szCs w:val="20"/>
    </w:rPr>
  </w:style>
  <w:style w:type="paragraph" w:styleId="TOC5">
    <w:name w:val="toc 5"/>
    <w:aliases w:val="TOC 5 e4p"/>
    <w:basedOn w:val="TOC1"/>
    <w:next w:val="Normal"/>
    <w:autoRedefine/>
    <w:uiPriority w:val="39"/>
    <w:qFormat/>
    <w:rsid w:val="00774B01"/>
    <w:pPr>
      <w:spacing w:before="0" w:after="0"/>
      <w:ind w:left="880"/>
    </w:pPr>
    <w:rPr>
      <w:b w:val="0"/>
      <w:bCs w:val="0"/>
    </w:rPr>
  </w:style>
  <w:style w:type="paragraph" w:styleId="TOC6">
    <w:name w:val="toc 6"/>
    <w:basedOn w:val="Normal"/>
    <w:next w:val="Normal"/>
    <w:autoRedefine/>
    <w:uiPriority w:val="39"/>
    <w:semiHidden/>
    <w:rsid w:val="00B022C3"/>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semiHidden/>
    <w:rsid w:val="00B022C3"/>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semiHidden/>
    <w:rsid w:val="00B022C3"/>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semiHidden/>
    <w:rsid w:val="00B022C3"/>
    <w:pPr>
      <w:spacing w:before="0" w:after="0"/>
      <w:ind w:left="1760"/>
      <w:jc w:val="left"/>
    </w:pPr>
    <w:rPr>
      <w:rFonts w:asciiTheme="minorHAnsi" w:hAnsiTheme="minorHAnsi"/>
      <w:sz w:val="20"/>
      <w:szCs w:val="20"/>
    </w:rPr>
  </w:style>
  <w:style w:type="character" w:customStyle="1" w:styleId="Heading4Char">
    <w:name w:val="Heading 4 Char"/>
    <w:basedOn w:val="DefaultParagraphFont"/>
    <w:link w:val="Heading4"/>
    <w:uiPriority w:val="1"/>
    <w:rsid w:val="0028008E"/>
    <w:rPr>
      <w:rFonts w:ascii="Aptos Light" w:eastAsiaTheme="majorEastAsia" w:hAnsi="Aptos Light" w:cs="Rubik"/>
      <w:b/>
      <w:iCs/>
      <w:color w:val="9E824C" w:themeColor="accent1"/>
      <w:sz w:val="24"/>
      <w:lang w:val="en-US"/>
    </w:rPr>
  </w:style>
  <w:style w:type="paragraph" w:styleId="NormalWeb">
    <w:name w:val="Normal (Web)"/>
    <w:basedOn w:val="Normal"/>
    <w:uiPriority w:val="99"/>
    <w:semiHidden/>
    <w:unhideWhenUsed/>
    <w:rsid w:val="00027C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36"/>
    <w:semiHidden/>
    <w:qFormat/>
    <w:rsid w:val="00CE7FC2"/>
    <w:pPr>
      <w:spacing w:after="0" w:line="240" w:lineRule="auto"/>
    </w:pPr>
    <w:rPr>
      <w:rFonts w:ascii="Aptos" w:eastAsiaTheme="minorEastAsia" w:hAnsi="Aptos"/>
      <w:lang w:val="en-US"/>
    </w:rPr>
  </w:style>
  <w:style w:type="character" w:customStyle="1" w:styleId="NoSpacingChar">
    <w:name w:val="No Spacing Char"/>
    <w:basedOn w:val="DefaultParagraphFont"/>
    <w:link w:val="NoSpacing"/>
    <w:uiPriority w:val="36"/>
    <w:semiHidden/>
    <w:rsid w:val="00CE7FC2"/>
    <w:rPr>
      <w:rFonts w:ascii="Aptos" w:eastAsiaTheme="minorEastAsia" w:hAnsi="Aptos"/>
      <w:lang w:val="en-US"/>
    </w:rPr>
  </w:style>
  <w:style w:type="character" w:customStyle="1" w:styleId="TitleChar">
    <w:name w:val="Title Char"/>
    <w:basedOn w:val="DefaultParagraphFont"/>
    <w:link w:val="Title"/>
    <w:uiPriority w:val="29"/>
    <w:rsid w:val="00D4547A"/>
    <w:rPr>
      <w:rFonts w:ascii="Aptos" w:eastAsiaTheme="majorEastAsia" w:hAnsi="Aptos" w:cstheme="majorBidi"/>
      <w:b/>
      <w:color w:val="005160" w:themeColor="text2"/>
      <w:spacing w:val="-10"/>
      <w:kern w:val="28"/>
      <w:sz w:val="40"/>
      <w:szCs w:val="56"/>
    </w:rPr>
  </w:style>
  <w:style w:type="character" w:customStyle="1" w:styleId="SubtitleChar">
    <w:name w:val="Subtitle Char"/>
    <w:basedOn w:val="DefaultParagraphFont"/>
    <w:link w:val="Subtitle"/>
    <w:uiPriority w:val="30"/>
    <w:rsid w:val="00D4547A"/>
    <w:rPr>
      <w:rFonts w:ascii="Aptos" w:eastAsiaTheme="minorEastAsia" w:hAnsi="Aptos"/>
      <w:color w:val="9E824C" w:themeColor="accent1"/>
      <w:spacing w:val="15"/>
      <w:sz w:val="32"/>
    </w:rPr>
  </w:style>
  <w:style w:type="character" w:customStyle="1" w:styleId="Heading5Char">
    <w:name w:val="Heading 5 Char"/>
    <w:basedOn w:val="DefaultParagraphFont"/>
    <w:link w:val="Heading5"/>
    <w:uiPriority w:val="9"/>
    <w:semiHidden/>
    <w:rsid w:val="00F418C1"/>
    <w:rPr>
      <w:rFonts w:asciiTheme="majorHAnsi" w:eastAsiaTheme="majorEastAsia" w:hAnsiTheme="majorHAnsi" w:cstheme="majorBidi"/>
      <w:color w:val="766039" w:themeColor="accent1" w:themeShade="BF"/>
    </w:rPr>
  </w:style>
  <w:style w:type="paragraph" w:customStyle="1" w:styleId="Smallheading">
    <w:name w:val="Small heading"/>
    <w:basedOn w:val="Normal"/>
    <w:link w:val="SmallheadingChar"/>
    <w:qFormat/>
    <w:rsid w:val="00F3097F"/>
    <w:pPr>
      <w:spacing w:before="60" w:after="120"/>
    </w:pPr>
    <w:rPr>
      <w:rFonts w:eastAsia="MS Mincho" w:cstheme="majorHAnsi"/>
      <w:color w:val="005160" w:themeColor="text2"/>
      <w:sz w:val="32"/>
      <w:szCs w:val="30"/>
    </w:rPr>
  </w:style>
  <w:style w:type="character" w:customStyle="1" w:styleId="SmallheadingChar">
    <w:name w:val="Small heading Char"/>
    <w:basedOn w:val="DefaultParagraphFont"/>
    <w:link w:val="Smallheading"/>
    <w:rsid w:val="00F3097F"/>
    <w:rPr>
      <w:rFonts w:ascii="Aptos" w:eastAsia="MS Mincho" w:hAnsi="Aptos" w:cstheme="majorHAnsi"/>
      <w:color w:val="005160" w:themeColor="text2"/>
      <w:sz w:val="32"/>
      <w:szCs w:val="30"/>
    </w:rPr>
  </w:style>
  <w:style w:type="table" w:styleId="TableGridLight">
    <w:name w:val="Grid Table Light"/>
    <w:basedOn w:val="TableNormal"/>
    <w:uiPriority w:val="40"/>
    <w:rsid w:val="001634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4">
    <w:name w:val="List 4"/>
    <w:basedOn w:val="Normal"/>
    <w:uiPriority w:val="99"/>
    <w:unhideWhenUsed/>
    <w:rsid w:val="003F18A1"/>
    <w:pPr>
      <w:ind w:left="1132" w:hanging="283"/>
      <w:contextualSpacing/>
    </w:pPr>
  </w:style>
  <w:style w:type="paragraph" w:styleId="List3">
    <w:name w:val="List 3"/>
    <w:basedOn w:val="Normal"/>
    <w:uiPriority w:val="99"/>
    <w:unhideWhenUsed/>
    <w:rsid w:val="003F18A1"/>
    <w:pPr>
      <w:ind w:left="849" w:hanging="283"/>
      <w:contextualSpacing/>
    </w:pPr>
  </w:style>
  <w:style w:type="paragraph" w:styleId="List2">
    <w:name w:val="List 2"/>
    <w:basedOn w:val="Normal"/>
    <w:uiPriority w:val="99"/>
    <w:unhideWhenUsed/>
    <w:rsid w:val="003F18A1"/>
    <w:pPr>
      <w:ind w:left="566" w:hanging="283"/>
      <w:contextualSpacing/>
    </w:pPr>
  </w:style>
  <w:style w:type="paragraph" w:styleId="List">
    <w:name w:val="List"/>
    <w:basedOn w:val="Normal"/>
    <w:uiPriority w:val="99"/>
    <w:unhideWhenUsed/>
    <w:rsid w:val="003F18A1"/>
    <w:pPr>
      <w:ind w:left="283" w:hanging="283"/>
      <w:contextualSpacing/>
    </w:pPr>
  </w:style>
  <w:style w:type="character" w:styleId="UnresolvedMention">
    <w:name w:val="Unresolved Mention"/>
    <w:basedOn w:val="DefaultParagraphFont"/>
    <w:uiPriority w:val="99"/>
    <w:semiHidden/>
    <w:unhideWhenUsed/>
    <w:rsid w:val="00120255"/>
    <w:rPr>
      <w:color w:val="605E5C"/>
      <w:shd w:val="clear" w:color="auto" w:fill="E1DFDD"/>
    </w:rPr>
  </w:style>
  <w:style w:type="character" w:styleId="FollowedHyperlink">
    <w:name w:val="FollowedHyperlink"/>
    <w:basedOn w:val="DefaultParagraphFont"/>
    <w:uiPriority w:val="99"/>
    <w:semiHidden/>
    <w:unhideWhenUsed/>
    <w:rsid w:val="00C352B9"/>
    <w:rPr>
      <w:color w:val="005160" w:themeColor="followedHyperlink"/>
      <w:u w:val="single"/>
    </w:rPr>
  </w:style>
  <w:style w:type="paragraph" w:styleId="IntenseQuote">
    <w:name w:val="Intense Quote"/>
    <w:basedOn w:val="Normal"/>
    <w:next w:val="Normal"/>
    <w:link w:val="IntenseQuoteChar"/>
    <w:uiPriority w:val="34"/>
    <w:semiHidden/>
    <w:qFormat/>
    <w:rsid w:val="00EF5751"/>
    <w:pPr>
      <w:pBdr>
        <w:top w:val="single" w:sz="4" w:space="10" w:color="9E824C" w:themeColor="accent1"/>
        <w:bottom w:val="single" w:sz="4" w:space="10" w:color="9E824C" w:themeColor="accent1"/>
      </w:pBdr>
      <w:spacing w:before="360" w:after="360"/>
      <w:ind w:left="864" w:right="864"/>
      <w:jc w:val="center"/>
    </w:pPr>
    <w:rPr>
      <w:i/>
      <w:iCs/>
      <w:color w:val="9E824C" w:themeColor="accent1"/>
    </w:rPr>
  </w:style>
  <w:style w:type="character" w:customStyle="1" w:styleId="IntenseQuoteChar">
    <w:name w:val="Intense Quote Char"/>
    <w:basedOn w:val="DefaultParagraphFont"/>
    <w:link w:val="IntenseQuote"/>
    <w:uiPriority w:val="34"/>
    <w:semiHidden/>
    <w:rsid w:val="00CE7FC2"/>
    <w:rPr>
      <w:rFonts w:ascii="Aptos" w:hAnsi="Aptos"/>
      <w:i/>
      <w:iCs/>
      <w:color w:val="9E824C" w:themeColor="accent1"/>
    </w:rPr>
  </w:style>
  <w:style w:type="character" w:styleId="IntenseEmphasis">
    <w:name w:val="Intense Emphasis"/>
    <w:basedOn w:val="DefaultParagraphFont"/>
    <w:uiPriority w:val="33"/>
    <w:qFormat/>
    <w:rsid w:val="00F44B38"/>
    <w:rPr>
      <w:rFonts w:ascii="Aptos SemiBold" w:hAnsi="Aptos SemiBold"/>
      <w:i/>
      <w:iCs/>
      <w:color w:val="F3EDDD" w:themeColor="accent2"/>
    </w:rPr>
  </w:style>
  <w:style w:type="paragraph" w:customStyle="1" w:styleId="Tabletoprow">
    <w:name w:val="Table top row"/>
    <w:basedOn w:val="Normal"/>
    <w:link w:val="TabletoprowChar"/>
    <w:uiPriority w:val="3"/>
    <w:qFormat/>
    <w:rsid w:val="00CE0E62"/>
    <w:pPr>
      <w:spacing w:before="60" w:after="60" w:line="260" w:lineRule="exact"/>
      <w:jc w:val="left"/>
    </w:pPr>
    <w:rPr>
      <w:rFonts w:ascii="Aptos Light" w:eastAsia="MS Mincho" w:hAnsi="Aptos Light" w:cstheme="majorHAnsi"/>
      <w:b/>
      <w:bCs/>
      <w:color w:val="FFFFFF" w:themeColor="background1"/>
      <w:sz w:val="24"/>
    </w:rPr>
  </w:style>
  <w:style w:type="character" w:customStyle="1" w:styleId="TabletoprowChar">
    <w:name w:val="Table top row Char"/>
    <w:basedOn w:val="DefaultParagraphFont"/>
    <w:link w:val="Tabletoprow"/>
    <w:uiPriority w:val="3"/>
    <w:rsid w:val="00CE0E62"/>
    <w:rPr>
      <w:rFonts w:ascii="Aptos Light" w:eastAsia="MS Mincho" w:hAnsi="Aptos Light" w:cstheme="majorHAnsi"/>
      <w:b/>
      <w:bCs/>
      <w:color w:val="FFFFFF" w:themeColor="background1"/>
      <w:sz w:val="24"/>
    </w:rPr>
  </w:style>
  <w:style w:type="character" w:styleId="PlaceholderText">
    <w:name w:val="Placeholder Text"/>
    <w:basedOn w:val="DefaultParagraphFont"/>
    <w:uiPriority w:val="99"/>
    <w:semiHidden/>
    <w:rsid w:val="00847B22"/>
    <w:rPr>
      <w:color w:val="666666"/>
    </w:rPr>
  </w:style>
  <w:style w:type="paragraph" w:customStyle="1" w:styleId="TitleCover">
    <w:name w:val="Title Cover"/>
    <w:basedOn w:val="Normal"/>
    <w:uiPriority w:val="4"/>
    <w:qFormat/>
    <w:rsid w:val="0090019C"/>
    <w:pPr>
      <w:spacing w:after="0" w:line="216" w:lineRule="auto"/>
      <w:jc w:val="left"/>
    </w:pPr>
    <w:rPr>
      <w:rFonts w:cstheme="minorHAnsi"/>
      <w:b/>
      <w:color w:val="005160" w:themeColor="text2"/>
      <w:sz w:val="52"/>
      <w:szCs w:val="52"/>
      <w14:textOutline w14:w="9525" w14:cap="rnd" w14:cmpd="sng" w14:algn="ctr">
        <w14:noFill/>
        <w14:prstDash w14:val="solid"/>
        <w14:bevel/>
      </w14:textOutline>
    </w:rPr>
  </w:style>
  <w:style w:type="paragraph" w:customStyle="1" w:styleId="DxyCover">
    <w:name w:val="Dx.y Cover"/>
    <w:basedOn w:val="Normal"/>
    <w:qFormat/>
    <w:rsid w:val="00451AB9"/>
    <w:pPr>
      <w:jc w:val="left"/>
    </w:pPr>
    <w:rPr>
      <w:rFonts w:ascii="Aptos Black" w:hAnsi="Aptos Black" w:cstheme="minorHAnsi"/>
      <w:b/>
      <w:bCs/>
      <w:color w:val="8CC740" w:themeColor="accent6"/>
      <w:sz w:val="52"/>
      <w:szCs w:val="52"/>
      <w14:textOutline w14:w="9525" w14:cap="rnd" w14:cmpd="sng" w14:algn="ctr">
        <w14:noFill/>
        <w14:prstDash w14:val="solid"/>
        <w14:bevel/>
      </w14:textOutline>
    </w:rPr>
  </w:style>
  <w:style w:type="paragraph" w:customStyle="1" w:styleId="AuthorOrganisationCover">
    <w:name w:val="Author/Organisation Cover"/>
    <w:basedOn w:val="Normal"/>
    <w:uiPriority w:val="4"/>
    <w:qFormat/>
    <w:rsid w:val="0090019C"/>
    <w:pPr>
      <w:jc w:val="left"/>
    </w:pPr>
    <w:rPr>
      <w:rFonts w:ascii="Aptos ExtraBold" w:hAnsi="Aptos ExtraBold" w:cstheme="minorHAnsi"/>
      <w:b/>
      <w:color w:val="005160" w:themeColor="text2"/>
      <w:sz w:val="36"/>
      <w:szCs w:val="36"/>
      <w14:textOutline w14:w="9525" w14:cap="rnd" w14:cmpd="sng" w14:algn="ctr">
        <w14:noFill/>
        <w14:prstDash w14:val="solid"/>
        <w14:bevel/>
      </w14:textOutline>
    </w:rPr>
  </w:style>
  <w:style w:type="paragraph" w:customStyle="1" w:styleId="DateCover">
    <w:name w:val="Date Cover"/>
    <w:basedOn w:val="Normal"/>
    <w:uiPriority w:val="4"/>
    <w:qFormat/>
    <w:rsid w:val="0090019C"/>
    <w:pPr>
      <w:jc w:val="left"/>
    </w:pPr>
    <w:rPr>
      <w:rFonts w:cstheme="majorHAnsi"/>
      <w:bCs/>
      <w:iCs/>
      <w:color w:val="005160" w:themeColor="text2"/>
      <w:sz w:val="34"/>
      <w:szCs w:val="34"/>
      <w14:textOutline w14:w="9525" w14:cap="rnd" w14:cmpd="sng" w14:algn="ctr">
        <w14:noFill/>
        <w14:prstDash w14:val="solid"/>
        <w14:bevel/>
      </w14:textOutline>
    </w:rPr>
  </w:style>
  <w:style w:type="paragraph" w:customStyle="1" w:styleId="Tabletoprowdark">
    <w:name w:val="Table top row dark"/>
    <w:basedOn w:val="Tabletoprow"/>
    <w:uiPriority w:val="3"/>
    <w:qFormat/>
    <w:rsid w:val="00910DF2"/>
  </w:style>
  <w:style w:type="character" w:customStyle="1" w:styleId="Heading6Char">
    <w:name w:val="Heading 6 Char"/>
    <w:basedOn w:val="DefaultParagraphFont"/>
    <w:link w:val="Heading6"/>
    <w:uiPriority w:val="9"/>
    <w:semiHidden/>
    <w:rsid w:val="00F418C1"/>
    <w:rPr>
      <w:rFonts w:asciiTheme="majorHAnsi" w:eastAsiaTheme="majorEastAsia" w:hAnsiTheme="majorHAnsi" w:cstheme="majorBidi"/>
      <w:color w:val="4E4025" w:themeColor="accent1" w:themeShade="7F"/>
    </w:rPr>
  </w:style>
  <w:style w:type="character" w:styleId="SubtleEmphasis">
    <w:name w:val="Subtle Emphasis"/>
    <w:basedOn w:val="DefaultParagraphFont"/>
    <w:uiPriority w:val="33"/>
    <w:qFormat/>
    <w:rsid w:val="00CE7FC2"/>
    <w:rPr>
      <w:rFonts w:ascii="Aptos Light" w:hAnsi="Aptos Light"/>
      <w:bCs/>
      <w:i/>
      <w:iCs/>
    </w:rPr>
  </w:style>
  <w:style w:type="character" w:customStyle="1" w:styleId="Heading7Char">
    <w:name w:val="Heading 7 Char"/>
    <w:basedOn w:val="DefaultParagraphFont"/>
    <w:link w:val="Heading7"/>
    <w:uiPriority w:val="9"/>
    <w:semiHidden/>
    <w:rsid w:val="00F418C1"/>
    <w:rPr>
      <w:rFonts w:asciiTheme="majorHAnsi" w:eastAsiaTheme="majorEastAsia" w:hAnsiTheme="majorHAnsi" w:cstheme="majorBidi"/>
      <w:i/>
      <w:iCs/>
      <w:color w:val="4E4025" w:themeColor="accent1" w:themeShade="7F"/>
    </w:rPr>
  </w:style>
  <w:style w:type="character" w:styleId="Emphasis">
    <w:name w:val="Emphasis"/>
    <w:basedOn w:val="DefaultParagraphFont"/>
    <w:uiPriority w:val="33"/>
    <w:qFormat/>
    <w:rsid w:val="00F418C1"/>
    <w:rPr>
      <w:i/>
      <w:iCs/>
    </w:rPr>
  </w:style>
  <w:style w:type="character" w:styleId="Strong">
    <w:name w:val="Strong"/>
    <w:basedOn w:val="DefaultParagraphFont"/>
    <w:uiPriority w:val="34"/>
    <w:qFormat/>
    <w:rsid w:val="00F418C1"/>
    <w:rPr>
      <w:b/>
      <w:bCs/>
    </w:rPr>
  </w:style>
  <w:style w:type="paragraph" w:styleId="Quote">
    <w:name w:val="Quote"/>
    <w:basedOn w:val="Normal"/>
    <w:next w:val="Normal"/>
    <w:link w:val="QuoteChar"/>
    <w:uiPriority w:val="34"/>
    <w:qFormat/>
    <w:rsid w:val="00CE7FC2"/>
    <w:pPr>
      <w:spacing w:before="200" w:after="160"/>
      <w:ind w:left="864" w:right="864"/>
      <w:jc w:val="center"/>
    </w:pPr>
    <w:rPr>
      <w:i/>
      <w:iCs/>
      <w:color w:val="00A8C7" w:themeColor="text1" w:themeTint="BF"/>
    </w:rPr>
  </w:style>
  <w:style w:type="character" w:customStyle="1" w:styleId="QuoteChar">
    <w:name w:val="Quote Char"/>
    <w:basedOn w:val="DefaultParagraphFont"/>
    <w:link w:val="Quote"/>
    <w:uiPriority w:val="34"/>
    <w:rsid w:val="00CE7FC2"/>
    <w:rPr>
      <w:rFonts w:ascii="Aptos" w:hAnsi="Aptos"/>
      <w:i/>
      <w:iCs/>
      <w:color w:val="00A8C7" w:themeColor="text1" w:themeTint="BF"/>
    </w:rPr>
  </w:style>
  <w:style w:type="character" w:styleId="IntenseReference">
    <w:name w:val="Intense Reference"/>
    <w:basedOn w:val="DefaultParagraphFont"/>
    <w:uiPriority w:val="35"/>
    <w:qFormat/>
    <w:rsid w:val="00CE7FC2"/>
    <w:rPr>
      <w:b/>
      <w:bCs/>
      <w:smallCaps/>
      <w:color w:val="9E824C" w:themeColor="accent1"/>
      <w:spacing w:val="5"/>
    </w:rPr>
  </w:style>
  <w:style w:type="character" w:styleId="SubtleReference">
    <w:name w:val="Subtle Reference"/>
    <w:basedOn w:val="DefaultParagraphFont"/>
    <w:uiPriority w:val="35"/>
    <w:qFormat/>
    <w:rsid w:val="00CE7FC2"/>
    <w:rPr>
      <w:smallCaps/>
      <w:color w:val="005160" w:themeColor="text2"/>
    </w:rPr>
  </w:style>
  <w:style w:type="table" w:customStyle="1" w:styleId="Excel4Problueheader">
    <w:name w:val="Excel4Pro blue header"/>
    <w:basedOn w:val="TableNormal"/>
    <w:uiPriority w:val="99"/>
    <w:rsid w:val="00C95994"/>
    <w:pPr>
      <w:spacing w:before="40" w:after="40" w:line="276" w:lineRule="auto"/>
    </w:pPr>
    <w:rPr>
      <w:rFonts w:ascii="Aptos" w:hAnsi="Aptos"/>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cPr>
      <w:shd w:val="clear" w:color="auto" w:fill="F2F2F2" w:themeFill="background2" w:themeFillShade="F2"/>
      <w:vAlign w:val="center"/>
    </w:tcPr>
    <w:tblStylePr w:type="firstRow">
      <w:rPr>
        <w:rFonts w:ascii="Aptos Light" w:hAnsi="Aptos Light" w:cstheme="majorBidi"/>
        <w:b/>
        <w:bCs/>
        <w:iCs w:val="0"/>
        <w:color w:val="FFFFFF"/>
        <w:sz w:val="24"/>
        <w:szCs w:val="24"/>
      </w:rPr>
      <w:tblPr/>
      <w:tcPr>
        <w:shd w:val="clear" w:color="auto" w:fill="005160" w:themeFill="text2"/>
      </w:tcPr>
    </w:tblStylePr>
    <w:tblStylePr w:type="lastRow">
      <w:rPr>
        <w:rFonts w:ascii="Aptos Light" w:hAnsi="Aptos Light"/>
        <w:b/>
        <w:color w:val="FFFFFF" w:themeColor="background1"/>
        <w:sz w:val="22"/>
      </w:rPr>
      <w:tblPr/>
      <w:tcPr>
        <w:shd w:val="clear" w:color="auto" w:fill="005160" w:themeFill="text2"/>
      </w:tcPr>
    </w:tblStylePr>
    <w:tblStylePr w:type="band1Horz">
      <w:rPr>
        <w:rFonts w:ascii="Aptos Light" w:hAnsi="Aptos Light"/>
        <w:sz w:val="22"/>
      </w:rPr>
      <w:tblPr/>
      <w:tcPr>
        <w:shd w:val="clear" w:color="auto" w:fill="F3EDDD"/>
      </w:tcPr>
    </w:tblStylePr>
    <w:tblStylePr w:type="band2Horz">
      <w:rPr>
        <w:rFonts w:ascii="Aptos Light" w:hAnsi="Aptos Light"/>
        <w:sz w:val="22"/>
      </w:rPr>
      <w:tblPr/>
      <w:tcPr>
        <w:shd w:val="clear" w:color="auto" w:fill="FFFFFF" w:themeFill="background1"/>
      </w:tcPr>
    </w:tblStylePr>
  </w:style>
  <w:style w:type="table" w:customStyle="1" w:styleId="Excel4ProBrownheader">
    <w:name w:val="Excel4Pro Brown header"/>
    <w:basedOn w:val="TableNormal"/>
    <w:uiPriority w:val="99"/>
    <w:rsid w:val="00C95994"/>
    <w:pPr>
      <w:spacing w:after="0" w:line="276" w:lineRule="auto"/>
    </w:pPr>
    <w:rPr>
      <w:rFonts w:ascii="Aptos" w:hAnsi="Aptos"/>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cPr>
      <w:shd w:val="clear" w:color="auto" w:fill="FFFFFF" w:themeFill="background1"/>
      <w:vAlign w:val="center"/>
    </w:tcPr>
    <w:tblStylePr w:type="firstRow">
      <w:rPr>
        <w:rFonts w:ascii="Aptos Light" w:hAnsi="Aptos Light" w:cstheme="majorBidi"/>
        <w:b/>
        <w:bCs/>
        <w:iCs w:val="0"/>
        <w:color w:val="FFFFFF" w:themeColor="background2"/>
        <w:sz w:val="24"/>
        <w:szCs w:val="22"/>
      </w:rPr>
      <w:tblPr/>
      <w:tcPr>
        <w:shd w:val="clear" w:color="auto" w:fill="9D814B"/>
      </w:tcPr>
    </w:tblStylePr>
    <w:tblStylePr w:type="lastRow">
      <w:rPr>
        <w:rFonts w:ascii="Aptos Light" w:hAnsi="Aptos Light"/>
        <w:b/>
        <w:color w:val="FFFFFF" w:themeColor="background1"/>
        <w:sz w:val="22"/>
      </w:rPr>
      <w:tblPr/>
      <w:tcPr>
        <w:shd w:val="clear" w:color="auto" w:fill="005160" w:themeFill="text2"/>
      </w:tcPr>
    </w:tblStylePr>
    <w:tblStylePr w:type="band1Horz">
      <w:rPr>
        <w:rFonts w:asciiTheme="minorHAnsi" w:hAnsiTheme="minorHAnsi"/>
        <w:color w:val="404040"/>
        <w:sz w:val="22"/>
      </w:rPr>
      <w:tblPr/>
      <w:tcPr>
        <w:shd w:val="clear" w:color="auto" w:fill="E0EAEC"/>
      </w:tcPr>
    </w:tblStylePr>
    <w:tblStylePr w:type="band2Horz">
      <w:rPr>
        <w:rFonts w:asciiTheme="minorHAnsi" w:hAnsiTheme="minorHAnsi"/>
        <w:sz w:val="22"/>
      </w:rPr>
    </w:tblStylePr>
  </w:style>
  <w:style w:type="table" w:customStyle="1" w:styleId="BlueColumn">
    <w:name w:val="Blue Column"/>
    <w:basedOn w:val="TableNormal"/>
    <w:uiPriority w:val="99"/>
    <w:rsid w:val="0007535B"/>
    <w:pPr>
      <w:spacing w:after="0" w:line="276" w:lineRule="auto"/>
    </w:pPr>
    <w:rPr>
      <w:rFonts w:ascii="Aptos" w:hAnsi="Aptos"/>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vAlign w:val="center"/>
    </w:tcPr>
    <w:tblStylePr w:type="firstCol">
      <w:rPr>
        <w:rFonts w:ascii="Aptos Light" w:hAnsi="Aptos Light" w:cstheme="minorBidi"/>
        <w:b/>
        <w:bCs/>
        <w:i w:val="0"/>
        <w:iCs w:val="0"/>
        <w:caps w:val="0"/>
        <w:smallCaps w:val="0"/>
        <w:strike w:val="0"/>
        <w:dstrike w:val="0"/>
        <w:vanish w:val="0"/>
        <w:color w:val="auto"/>
        <w:sz w:val="22"/>
        <w:szCs w:val="22"/>
        <w:vertAlign w:val="baseline"/>
      </w:rPr>
      <w:tblPr/>
      <w:tcPr>
        <w:shd w:val="clear" w:color="auto" w:fill="005160" w:themeFill="text2"/>
      </w:tcPr>
    </w:tblStylePr>
    <w:tblStylePr w:type="band1Horz">
      <w:tblPr/>
      <w:tcPr>
        <w:shd w:val="clear" w:color="auto" w:fill="F3EDDD" w:themeFill="accent2"/>
      </w:tcPr>
    </w:tblStylePr>
  </w:style>
  <w:style w:type="table" w:customStyle="1" w:styleId="Excel4ProGreenheader">
    <w:name w:val="Excel4Pro Green header"/>
    <w:basedOn w:val="Excel4Problueheader"/>
    <w:uiPriority w:val="99"/>
    <w:rsid w:val="00B66A8B"/>
    <w:pPr>
      <w:spacing w:after="0" w:line="240" w:lineRule="auto"/>
    </w:pPr>
    <w:tblPr/>
    <w:tblStylePr w:type="firstRow">
      <w:rPr>
        <w:rFonts w:ascii="Aptos Light" w:hAnsi="Aptos Light" w:cstheme="majorBidi"/>
        <w:b/>
        <w:bCs/>
        <w:iCs w:val="0"/>
        <w:color w:val="FFFFFF"/>
        <w:sz w:val="24"/>
        <w:szCs w:val="24"/>
      </w:rPr>
      <w:tblPr/>
      <w:tcPr>
        <w:shd w:val="clear" w:color="auto" w:fill="54692C" w:themeFill="accent3"/>
      </w:tcPr>
    </w:tblStylePr>
    <w:tblStylePr w:type="lastRow">
      <w:rPr>
        <w:rFonts w:ascii="Aptos Light" w:hAnsi="Aptos Light"/>
        <w:b/>
        <w:color w:val="FFFFFF" w:themeColor="background1"/>
        <w:sz w:val="22"/>
      </w:rPr>
      <w:tblPr/>
      <w:tcPr>
        <w:shd w:val="clear" w:color="auto" w:fill="005160" w:themeFill="text2"/>
      </w:tcPr>
    </w:tblStylePr>
    <w:tblStylePr w:type="band1Horz">
      <w:rPr>
        <w:rFonts w:ascii="Aptos Light" w:hAnsi="Aptos Light"/>
        <w:sz w:val="22"/>
      </w:rPr>
      <w:tblPr/>
      <w:tcPr>
        <w:shd w:val="clear" w:color="auto" w:fill="F3EDDD"/>
      </w:tcPr>
    </w:tblStylePr>
    <w:tblStylePr w:type="band2Horz">
      <w:rPr>
        <w:rFonts w:ascii="Aptos Light" w:hAnsi="Aptos Light"/>
        <w:sz w:val="22"/>
      </w:rPr>
      <w:tblPr/>
      <w:tcPr>
        <w:shd w:val="clear" w:color="auto" w:fill="FFFFFF" w:themeFill="background1"/>
      </w:tcPr>
    </w:tblStylePr>
  </w:style>
  <w:style w:type="table" w:customStyle="1" w:styleId="BrownColumn">
    <w:name w:val="Brown Column"/>
    <w:basedOn w:val="BlueColumn"/>
    <w:uiPriority w:val="99"/>
    <w:rsid w:val="00906F7D"/>
    <w:tblPr/>
    <w:tblStylePr w:type="firstCol">
      <w:rPr>
        <w:rFonts w:ascii="Aptos Light" w:hAnsi="Aptos Light" w:cstheme="minorBidi"/>
        <w:b/>
        <w:bCs/>
        <w:i w:val="0"/>
        <w:iCs w:val="0"/>
        <w:caps w:val="0"/>
        <w:smallCaps w:val="0"/>
        <w:strike w:val="0"/>
        <w:dstrike w:val="0"/>
        <w:vanish w:val="0"/>
        <w:color w:val="FFFFFF" w:themeColor="background1"/>
        <w:sz w:val="24"/>
        <w:szCs w:val="22"/>
        <w:vertAlign w:val="baseline"/>
      </w:rPr>
      <w:tblPr/>
      <w:tcPr>
        <w:shd w:val="clear" w:color="auto" w:fill="9E824C" w:themeFill="accent1"/>
      </w:tcPr>
    </w:tblStylePr>
    <w:tblStylePr w:type="band1Horz">
      <w:tblPr/>
      <w:tcPr>
        <w:shd w:val="clear" w:color="auto" w:fill="F3EDDD" w:themeFill="accent2"/>
      </w:tcPr>
    </w:tblStylePr>
  </w:style>
  <w:style w:type="table" w:styleId="PlainTable1">
    <w:name w:val="Plain Table 1"/>
    <w:basedOn w:val="TableNormal"/>
    <w:uiPriority w:val="41"/>
    <w:rsid w:val="008971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971FA"/>
    <w:pPr>
      <w:spacing w:after="0" w:line="240" w:lineRule="auto"/>
    </w:pPr>
    <w:tblPr>
      <w:tblStyleRowBandSize w:val="1"/>
      <w:tblStyleColBandSize w:val="1"/>
      <w:tblBorders>
        <w:top w:val="single" w:sz="4" w:space="0" w:color="2FDEFF" w:themeColor="text1" w:themeTint="80"/>
        <w:bottom w:val="single" w:sz="4" w:space="0" w:color="2FDEFF" w:themeColor="text1" w:themeTint="80"/>
      </w:tblBorders>
    </w:tblPr>
    <w:tblStylePr w:type="firstRow">
      <w:rPr>
        <w:b/>
        <w:bCs/>
      </w:rPr>
      <w:tblPr/>
      <w:tcPr>
        <w:tcBorders>
          <w:bottom w:val="single" w:sz="4" w:space="0" w:color="2FDEFF" w:themeColor="text1" w:themeTint="80"/>
        </w:tcBorders>
      </w:tcPr>
    </w:tblStylePr>
    <w:tblStylePr w:type="lastRow">
      <w:rPr>
        <w:b/>
        <w:bCs/>
      </w:rPr>
      <w:tblPr/>
      <w:tcPr>
        <w:tcBorders>
          <w:top w:val="single" w:sz="4" w:space="0" w:color="2FDEFF" w:themeColor="text1" w:themeTint="80"/>
        </w:tcBorders>
      </w:tcPr>
    </w:tblStylePr>
    <w:tblStylePr w:type="firstCol">
      <w:rPr>
        <w:b/>
        <w:bCs/>
      </w:rPr>
    </w:tblStylePr>
    <w:tblStylePr w:type="lastCol">
      <w:rPr>
        <w:b/>
        <w:bCs/>
      </w:rPr>
    </w:tblStylePr>
    <w:tblStylePr w:type="band1Vert">
      <w:tblPr/>
      <w:tcPr>
        <w:tcBorders>
          <w:left w:val="single" w:sz="4" w:space="0" w:color="2FDEFF" w:themeColor="text1" w:themeTint="80"/>
          <w:right w:val="single" w:sz="4" w:space="0" w:color="2FDEFF" w:themeColor="text1" w:themeTint="80"/>
        </w:tcBorders>
      </w:tcPr>
    </w:tblStylePr>
    <w:tblStylePr w:type="band2Vert">
      <w:tblPr/>
      <w:tcPr>
        <w:tcBorders>
          <w:left w:val="single" w:sz="4" w:space="0" w:color="2FDEFF" w:themeColor="text1" w:themeTint="80"/>
          <w:right w:val="single" w:sz="4" w:space="0" w:color="2FDEFF" w:themeColor="text1" w:themeTint="80"/>
        </w:tcBorders>
      </w:tcPr>
    </w:tblStylePr>
    <w:tblStylePr w:type="band1Horz">
      <w:tblPr/>
      <w:tcPr>
        <w:tcBorders>
          <w:top w:val="single" w:sz="4" w:space="0" w:color="2FDEFF" w:themeColor="text1" w:themeTint="80"/>
          <w:bottom w:val="single" w:sz="4" w:space="0" w:color="2FDEFF" w:themeColor="text1" w:themeTint="80"/>
        </w:tcBorders>
      </w:tcPr>
    </w:tblStylePr>
  </w:style>
  <w:style w:type="table" w:styleId="GridTable1Light">
    <w:name w:val="Grid Table 1 Light"/>
    <w:basedOn w:val="TableNormal"/>
    <w:uiPriority w:val="46"/>
    <w:rsid w:val="008971FA"/>
    <w:pPr>
      <w:spacing w:after="0" w:line="240" w:lineRule="auto"/>
    </w:pPr>
    <w:tblPr>
      <w:tblStyleRowBandSize w:val="1"/>
      <w:tblStyleColBandSize w:val="1"/>
      <w:tblBorders>
        <w:top w:val="single" w:sz="4" w:space="0" w:color="59E5FF" w:themeColor="text1" w:themeTint="66"/>
        <w:left w:val="single" w:sz="4" w:space="0" w:color="59E5FF" w:themeColor="text1" w:themeTint="66"/>
        <w:bottom w:val="single" w:sz="4" w:space="0" w:color="59E5FF" w:themeColor="text1" w:themeTint="66"/>
        <w:right w:val="single" w:sz="4" w:space="0" w:color="59E5FF" w:themeColor="text1" w:themeTint="66"/>
        <w:insideH w:val="single" w:sz="4" w:space="0" w:color="59E5FF" w:themeColor="text1" w:themeTint="66"/>
        <w:insideV w:val="single" w:sz="4" w:space="0" w:color="59E5FF" w:themeColor="text1" w:themeTint="66"/>
      </w:tblBorders>
    </w:tblPr>
    <w:tblStylePr w:type="firstRow">
      <w:rPr>
        <w:b/>
        <w:bCs/>
      </w:rPr>
      <w:tblPr/>
      <w:tcPr>
        <w:tcBorders>
          <w:bottom w:val="single" w:sz="12" w:space="0" w:color="06D7FF" w:themeColor="text1" w:themeTint="99"/>
        </w:tcBorders>
      </w:tcPr>
    </w:tblStylePr>
    <w:tblStylePr w:type="lastRow">
      <w:rPr>
        <w:b/>
        <w:bCs/>
      </w:rPr>
      <w:tblPr/>
      <w:tcPr>
        <w:tcBorders>
          <w:top w:val="double" w:sz="2" w:space="0" w:color="06D7FF" w:themeColor="text1" w:themeTint="99"/>
        </w:tcBorders>
      </w:tcPr>
    </w:tblStylePr>
    <w:tblStylePr w:type="firstCol">
      <w:rPr>
        <w:b/>
        <w:bCs/>
      </w:rPr>
    </w:tblStylePr>
    <w:tblStylePr w:type="lastCol">
      <w:rPr>
        <w:b/>
        <w:bCs/>
      </w:rPr>
    </w:tblStylePr>
  </w:style>
  <w:style w:type="table" w:styleId="ListTable5Dark-Accent6">
    <w:name w:val="List Table 5 Dark Accent 6"/>
    <w:basedOn w:val="TableNormal"/>
    <w:uiPriority w:val="50"/>
    <w:rsid w:val="008971FA"/>
    <w:pPr>
      <w:spacing w:after="0" w:line="240" w:lineRule="auto"/>
    </w:pPr>
    <w:rPr>
      <w:color w:val="FFFFFF" w:themeColor="background1"/>
    </w:rPr>
    <w:tblPr>
      <w:tblStyleRowBandSize w:val="1"/>
      <w:tblStyleColBandSize w:val="1"/>
      <w:tblBorders>
        <w:top w:val="single" w:sz="24" w:space="0" w:color="8CC740" w:themeColor="accent6"/>
        <w:left w:val="single" w:sz="24" w:space="0" w:color="8CC740" w:themeColor="accent6"/>
        <w:bottom w:val="single" w:sz="24" w:space="0" w:color="8CC740" w:themeColor="accent6"/>
        <w:right w:val="single" w:sz="24" w:space="0" w:color="8CC740" w:themeColor="accent6"/>
      </w:tblBorders>
    </w:tblPr>
    <w:tcPr>
      <w:shd w:val="clear" w:color="auto" w:fill="8CC74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8971FA"/>
    <w:pPr>
      <w:spacing w:after="0" w:line="240" w:lineRule="auto"/>
    </w:pPr>
    <w:rPr>
      <w:color w:val="FFFFFF" w:themeColor="background1"/>
    </w:rPr>
    <w:tblPr>
      <w:tblStyleRowBandSize w:val="1"/>
      <w:tblStyleColBandSize w:val="1"/>
      <w:tblBorders>
        <w:top w:val="single" w:sz="24" w:space="0" w:color="005160" w:themeColor="text1"/>
        <w:left w:val="single" w:sz="24" w:space="0" w:color="005160" w:themeColor="text1"/>
        <w:bottom w:val="single" w:sz="24" w:space="0" w:color="005160" w:themeColor="text1"/>
        <w:right w:val="single" w:sz="24" w:space="0" w:color="005160" w:themeColor="text1"/>
      </w:tblBorders>
    </w:tblPr>
    <w:tcPr>
      <w:shd w:val="clear" w:color="auto" w:fill="00516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3">
    <w:name w:val="Grid Table 4 Accent 3"/>
    <w:basedOn w:val="TableNormal"/>
    <w:uiPriority w:val="49"/>
    <w:rsid w:val="00BF0ED6"/>
    <w:pPr>
      <w:spacing w:after="0" w:line="240" w:lineRule="auto"/>
    </w:pPr>
    <w:rPr>
      <w:color w:val="808080" w:themeColor="background1" w:themeShade="80"/>
    </w:rPr>
    <w:tblPr>
      <w:tblStyleRowBandSize w:val="1"/>
      <w:tblStyleColBandSize w:val="1"/>
      <w:tblBorders>
        <w:top w:val="single" w:sz="4" w:space="0" w:color="A0BF66" w:themeColor="accent3" w:themeTint="99"/>
        <w:left w:val="single" w:sz="4" w:space="0" w:color="A0BF66" w:themeColor="accent3" w:themeTint="99"/>
        <w:bottom w:val="single" w:sz="4" w:space="0" w:color="A0BF66" w:themeColor="accent3" w:themeTint="99"/>
        <w:right w:val="single" w:sz="4" w:space="0" w:color="A0BF66" w:themeColor="accent3" w:themeTint="99"/>
        <w:insideH w:val="single" w:sz="4" w:space="0" w:color="A0BF66" w:themeColor="accent3" w:themeTint="99"/>
        <w:insideV w:val="single" w:sz="4" w:space="0" w:color="A0BF66" w:themeColor="accent3" w:themeTint="99"/>
      </w:tblBorders>
    </w:tblPr>
    <w:tblStylePr w:type="firstRow">
      <w:rPr>
        <w:rFonts w:asciiTheme="majorHAnsi" w:hAnsiTheme="majorHAnsi"/>
        <w:b/>
        <w:bCs/>
        <w:color w:val="FFFFFF" w:themeColor="background1"/>
      </w:rPr>
      <w:tblPr/>
      <w:tcPr>
        <w:tcBorders>
          <w:top w:val="single" w:sz="4" w:space="0" w:color="54692C" w:themeColor="accent3"/>
          <w:left w:val="single" w:sz="4" w:space="0" w:color="54692C" w:themeColor="accent3"/>
          <w:bottom w:val="single" w:sz="4" w:space="0" w:color="54692C" w:themeColor="accent3"/>
          <w:right w:val="single" w:sz="4" w:space="0" w:color="54692C" w:themeColor="accent3"/>
          <w:insideH w:val="nil"/>
          <w:insideV w:val="nil"/>
        </w:tcBorders>
        <w:shd w:val="clear" w:color="auto" w:fill="54692C" w:themeFill="accent3"/>
      </w:tcPr>
    </w:tblStylePr>
    <w:tblStylePr w:type="lastRow">
      <w:rPr>
        <w:b/>
        <w:bCs/>
      </w:rPr>
      <w:tblPr/>
      <w:tcPr>
        <w:tcBorders>
          <w:top w:val="double" w:sz="4" w:space="0" w:color="54692C" w:themeColor="accent3"/>
        </w:tcBorders>
      </w:tcPr>
    </w:tblStylePr>
    <w:tblStylePr w:type="firstCol">
      <w:rPr>
        <w:b/>
        <w:bCs/>
      </w:rPr>
    </w:tblStylePr>
    <w:tblStylePr w:type="lastCol">
      <w:rPr>
        <w:b/>
        <w:bCs/>
      </w:rPr>
    </w:tblStylePr>
    <w:tblStylePr w:type="band1Vert">
      <w:tblPr/>
      <w:tcPr>
        <w:shd w:val="clear" w:color="auto" w:fill="DFE9CC" w:themeFill="accent3" w:themeFillTint="33"/>
      </w:tcPr>
    </w:tblStylePr>
    <w:tblStylePr w:type="band1Horz">
      <w:tblPr/>
      <w:tcPr>
        <w:shd w:val="clear" w:color="auto" w:fill="DFE9CC" w:themeFill="accent3" w:themeFillTint="33"/>
      </w:tcPr>
    </w:tblStylePr>
  </w:style>
  <w:style w:type="table" w:styleId="GridTable4-Accent4">
    <w:name w:val="Grid Table 4 Accent 4"/>
    <w:basedOn w:val="TableNormal"/>
    <w:uiPriority w:val="49"/>
    <w:rsid w:val="00DB635B"/>
    <w:pPr>
      <w:spacing w:after="0" w:line="240" w:lineRule="auto"/>
    </w:pPr>
    <w:tblPr>
      <w:tblStyleRowBandSize w:val="1"/>
      <w:tblStyleColBandSize w:val="1"/>
      <w:tblBorders>
        <w:top w:val="single" w:sz="4" w:space="0" w:color="DDE8EA" w:themeColor="accent4" w:themeTint="99"/>
        <w:left w:val="single" w:sz="4" w:space="0" w:color="DDE8EA" w:themeColor="accent4" w:themeTint="99"/>
        <w:bottom w:val="single" w:sz="4" w:space="0" w:color="DDE8EA" w:themeColor="accent4" w:themeTint="99"/>
        <w:right w:val="single" w:sz="4" w:space="0" w:color="DDE8EA" w:themeColor="accent4" w:themeTint="99"/>
        <w:insideH w:val="single" w:sz="4" w:space="0" w:color="DDE8EA" w:themeColor="accent4" w:themeTint="99"/>
        <w:insideV w:val="single" w:sz="4" w:space="0" w:color="DDE8EA" w:themeColor="accent4" w:themeTint="99"/>
      </w:tblBorders>
    </w:tblPr>
    <w:tblStylePr w:type="firstRow">
      <w:rPr>
        <w:b/>
        <w:bCs/>
        <w:color w:val="FFFFFF" w:themeColor="background1"/>
      </w:rPr>
      <w:tblPr/>
      <w:tcPr>
        <w:tcBorders>
          <w:top w:val="single" w:sz="4" w:space="0" w:color="C7D9DC" w:themeColor="accent4"/>
          <w:left w:val="single" w:sz="4" w:space="0" w:color="C7D9DC" w:themeColor="accent4"/>
          <w:bottom w:val="single" w:sz="4" w:space="0" w:color="C7D9DC" w:themeColor="accent4"/>
          <w:right w:val="single" w:sz="4" w:space="0" w:color="C7D9DC" w:themeColor="accent4"/>
          <w:insideH w:val="nil"/>
          <w:insideV w:val="nil"/>
        </w:tcBorders>
        <w:shd w:val="clear" w:color="auto" w:fill="C7D9DC" w:themeFill="accent4"/>
      </w:tcPr>
    </w:tblStylePr>
    <w:tblStylePr w:type="lastRow">
      <w:rPr>
        <w:b/>
        <w:bCs/>
      </w:rPr>
      <w:tblPr/>
      <w:tcPr>
        <w:tcBorders>
          <w:top w:val="double" w:sz="4" w:space="0" w:color="C7D9DC" w:themeColor="accent4"/>
        </w:tcBorders>
      </w:tcPr>
    </w:tblStylePr>
    <w:tblStylePr w:type="firstCol">
      <w:rPr>
        <w:b/>
        <w:bCs/>
      </w:rPr>
    </w:tblStylePr>
    <w:tblStylePr w:type="lastCol">
      <w:rPr>
        <w:b/>
        <w:bCs/>
      </w:rPr>
    </w:tblStylePr>
    <w:tblStylePr w:type="band1Vert">
      <w:tblPr/>
      <w:tcPr>
        <w:shd w:val="clear" w:color="auto" w:fill="F3F7F8" w:themeFill="accent4" w:themeFillTint="33"/>
      </w:tcPr>
    </w:tblStylePr>
    <w:tblStylePr w:type="band1Horz">
      <w:tblPr/>
      <w:tcPr>
        <w:shd w:val="clear" w:color="auto" w:fill="F3F7F8" w:themeFill="accent4" w:themeFillTint="33"/>
      </w:tcPr>
    </w:tblStylePr>
  </w:style>
  <w:style w:type="table" w:styleId="GridTable5Dark-Accent1">
    <w:name w:val="Grid Table 5 Dark Accent 1"/>
    <w:basedOn w:val="TableNormal"/>
    <w:uiPriority w:val="50"/>
    <w:rsid w:val="00DB63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6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82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82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82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824C" w:themeFill="accent1"/>
      </w:tcPr>
    </w:tblStylePr>
    <w:tblStylePr w:type="band1Vert">
      <w:tblPr/>
      <w:tcPr>
        <w:shd w:val="clear" w:color="auto" w:fill="DBCDB4" w:themeFill="accent1" w:themeFillTint="66"/>
      </w:tcPr>
    </w:tblStylePr>
    <w:tblStylePr w:type="band1Horz">
      <w:tblPr/>
      <w:tcPr>
        <w:shd w:val="clear" w:color="auto" w:fill="DBCDB4" w:themeFill="accent1" w:themeFillTint="66"/>
      </w:tcPr>
    </w:tblStylePr>
  </w:style>
  <w:style w:type="table" w:styleId="GridTable4-Accent2">
    <w:name w:val="Grid Table 4 Accent 2"/>
    <w:basedOn w:val="TableNormal"/>
    <w:uiPriority w:val="49"/>
    <w:rsid w:val="00DB635B"/>
    <w:pPr>
      <w:spacing w:after="0" w:line="240" w:lineRule="auto"/>
    </w:pPr>
    <w:tblPr>
      <w:tblStyleRowBandSize w:val="1"/>
      <w:tblStyleColBandSize w:val="1"/>
      <w:tblBorders>
        <w:top w:val="single" w:sz="4" w:space="0" w:color="F7F4EA" w:themeColor="accent2" w:themeTint="99"/>
        <w:left w:val="single" w:sz="4" w:space="0" w:color="F7F4EA" w:themeColor="accent2" w:themeTint="99"/>
        <w:bottom w:val="single" w:sz="4" w:space="0" w:color="F7F4EA" w:themeColor="accent2" w:themeTint="99"/>
        <w:right w:val="single" w:sz="4" w:space="0" w:color="F7F4EA" w:themeColor="accent2" w:themeTint="99"/>
        <w:insideH w:val="single" w:sz="4" w:space="0" w:color="F7F4EA" w:themeColor="accent2" w:themeTint="99"/>
        <w:insideV w:val="single" w:sz="4" w:space="0" w:color="F7F4EA" w:themeColor="accent2" w:themeTint="99"/>
      </w:tblBorders>
    </w:tblPr>
    <w:tblStylePr w:type="firstRow">
      <w:rPr>
        <w:b/>
        <w:bCs/>
        <w:color w:val="FFFFFF" w:themeColor="background1"/>
      </w:rPr>
      <w:tblPr/>
      <w:tcPr>
        <w:tcBorders>
          <w:top w:val="single" w:sz="4" w:space="0" w:color="F3EDDD" w:themeColor="accent2"/>
          <w:left w:val="single" w:sz="4" w:space="0" w:color="F3EDDD" w:themeColor="accent2"/>
          <w:bottom w:val="single" w:sz="4" w:space="0" w:color="F3EDDD" w:themeColor="accent2"/>
          <w:right w:val="single" w:sz="4" w:space="0" w:color="F3EDDD" w:themeColor="accent2"/>
          <w:insideH w:val="nil"/>
          <w:insideV w:val="nil"/>
        </w:tcBorders>
        <w:shd w:val="clear" w:color="auto" w:fill="F3EDDD" w:themeFill="accent2"/>
      </w:tcPr>
    </w:tblStylePr>
    <w:tblStylePr w:type="lastRow">
      <w:rPr>
        <w:b/>
        <w:bCs/>
      </w:rPr>
      <w:tblPr/>
      <w:tcPr>
        <w:tcBorders>
          <w:top w:val="double" w:sz="4" w:space="0" w:color="F3EDDD" w:themeColor="accent2"/>
        </w:tcBorders>
      </w:tcPr>
    </w:tblStylePr>
    <w:tblStylePr w:type="firstCol">
      <w:rPr>
        <w:b/>
        <w:bCs/>
      </w:rPr>
    </w:tblStylePr>
    <w:tblStylePr w:type="lastCol">
      <w:rPr>
        <w:b/>
        <w:bCs/>
      </w:rPr>
    </w:tblStylePr>
    <w:tblStylePr w:type="band1Vert">
      <w:tblPr/>
      <w:tcPr>
        <w:shd w:val="clear" w:color="auto" w:fill="FCFBF8" w:themeFill="accent2" w:themeFillTint="33"/>
      </w:tcPr>
    </w:tblStylePr>
    <w:tblStylePr w:type="band1Horz">
      <w:tblPr/>
      <w:tcPr>
        <w:shd w:val="clear" w:color="auto" w:fill="FCFBF8" w:themeFill="accent2" w:themeFillTint="33"/>
      </w:tcPr>
    </w:tblStylePr>
  </w:style>
  <w:style w:type="table" w:styleId="GridTable3-Accent2">
    <w:name w:val="Grid Table 3 Accent 2"/>
    <w:basedOn w:val="TableNormal"/>
    <w:uiPriority w:val="48"/>
    <w:rsid w:val="00DB635B"/>
    <w:pPr>
      <w:spacing w:after="0" w:line="240" w:lineRule="auto"/>
    </w:pPr>
    <w:tblPr>
      <w:tblStyleRowBandSize w:val="1"/>
      <w:tblStyleColBandSize w:val="1"/>
      <w:tblBorders>
        <w:top w:val="single" w:sz="4" w:space="0" w:color="F7F4EA" w:themeColor="accent2" w:themeTint="99"/>
        <w:left w:val="single" w:sz="4" w:space="0" w:color="F7F4EA" w:themeColor="accent2" w:themeTint="99"/>
        <w:bottom w:val="single" w:sz="4" w:space="0" w:color="F7F4EA" w:themeColor="accent2" w:themeTint="99"/>
        <w:right w:val="single" w:sz="4" w:space="0" w:color="F7F4EA" w:themeColor="accent2" w:themeTint="99"/>
        <w:insideH w:val="single" w:sz="4" w:space="0" w:color="F7F4EA" w:themeColor="accent2" w:themeTint="99"/>
        <w:insideV w:val="single" w:sz="4" w:space="0" w:color="F7F4E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8" w:themeFill="accent2" w:themeFillTint="33"/>
      </w:tcPr>
    </w:tblStylePr>
    <w:tblStylePr w:type="band1Horz">
      <w:tblPr/>
      <w:tcPr>
        <w:shd w:val="clear" w:color="auto" w:fill="FCFBF8" w:themeFill="accent2" w:themeFillTint="33"/>
      </w:tcPr>
    </w:tblStylePr>
    <w:tblStylePr w:type="neCell">
      <w:tblPr/>
      <w:tcPr>
        <w:tcBorders>
          <w:bottom w:val="single" w:sz="4" w:space="0" w:color="F7F4EA" w:themeColor="accent2" w:themeTint="99"/>
        </w:tcBorders>
      </w:tcPr>
    </w:tblStylePr>
    <w:tblStylePr w:type="nwCell">
      <w:tblPr/>
      <w:tcPr>
        <w:tcBorders>
          <w:bottom w:val="single" w:sz="4" w:space="0" w:color="F7F4EA" w:themeColor="accent2" w:themeTint="99"/>
        </w:tcBorders>
      </w:tcPr>
    </w:tblStylePr>
    <w:tblStylePr w:type="seCell">
      <w:tblPr/>
      <w:tcPr>
        <w:tcBorders>
          <w:top w:val="single" w:sz="4" w:space="0" w:color="F7F4EA" w:themeColor="accent2" w:themeTint="99"/>
        </w:tcBorders>
      </w:tcPr>
    </w:tblStylePr>
    <w:tblStylePr w:type="swCell">
      <w:tblPr/>
      <w:tcPr>
        <w:tcBorders>
          <w:top w:val="single" w:sz="4" w:space="0" w:color="F7F4EA" w:themeColor="accent2" w:themeTint="99"/>
        </w:tcBorders>
      </w:tcPr>
    </w:tblStylePr>
  </w:style>
  <w:style w:type="paragraph" w:customStyle="1" w:styleId="Table1stcolumn">
    <w:name w:val="Table 1st column"/>
    <w:basedOn w:val="Tabletoprowdark"/>
    <w:link w:val="Table1stcolumnChar"/>
    <w:qFormat/>
    <w:rsid w:val="00CE0E62"/>
    <w:rPr>
      <w:bCs w:val="0"/>
      <w:sz w:val="22"/>
    </w:rPr>
  </w:style>
  <w:style w:type="character" w:customStyle="1" w:styleId="Table1stcolumnChar">
    <w:name w:val="Table 1st column Char"/>
    <w:basedOn w:val="DefaultParagraphFont"/>
    <w:link w:val="Table1stcolumn"/>
    <w:rsid w:val="00CE0E62"/>
    <w:rPr>
      <w:rFonts w:ascii="Aptos Light" w:eastAsia="MS Mincho" w:hAnsi="Aptos Light" w:cstheme="majorHAnsi"/>
      <w:b/>
      <w:color w:val="FFFFFF" w:themeColor="background1"/>
    </w:rPr>
  </w:style>
  <w:style w:type="table" w:styleId="GridTable4">
    <w:name w:val="Grid Table 4"/>
    <w:basedOn w:val="TableNormal"/>
    <w:uiPriority w:val="49"/>
    <w:rsid w:val="00F840E5"/>
    <w:pPr>
      <w:spacing w:after="0" w:line="240" w:lineRule="auto"/>
    </w:pPr>
    <w:tblPr>
      <w:tblStyleRowBandSize w:val="1"/>
      <w:tblStyleColBandSize w:val="1"/>
      <w:tblBorders>
        <w:top w:val="single" w:sz="4" w:space="0" w:color="06D7FF" w:themeColor="text1" w:themeTint="99"/>
        <w:left w:val="single" w:sz="4" w:space="0" w:color="06D7FF" w:themeColor="text1" w:themeTint="99"/>
        <w:bottom w:val="single" w:sz="4" w:space="0" w:color="06D7FF" w:themeColor="text1" w:themeTint="99"/>
        <w:right w:val="single" w:sz="4" w:space="0" w:color="06D7FF" w:themeColor="text1" w:themeTint="99"/>
        <w:insideH w:val="single" w:sz="4" w:space="0" w:color="06D7FF" w:themeColor="text1" w:themeTint="99"/>
        <w:insideV w:val="single" w:sz="4" w:space="0" w:color="06D7FF" w:themeColor="text1" w:themeTint="99"/>
      </w:tblBorders>
    </w:tblPr>
    <w:tblStylePr w:type="firstRow">
      <w:rPr>
        <w:b/>
        <w:bCs/>
        <w:color w:val="FFFFFF" w:themeColor="background1"/>
      </w:rPr>
      <w:tblPr/>
      <w:tcPr>
        <w:tcBorders>
          <w:top w:val="single" w:sz="4" w:space="0" w:color="005160" w:themeColor="text1"/>
          <w:left w:val="single" w:sz="4" w:space="0" w:color="005160" w:themeColor="text1"/>
          <w:bottom w:val="single" w:sz="4" w:space="0" w:color="005160" w:themeColor="text1"/>
          <w:right w:val="single" w:sz="4" w:space="0" w:color="005160" w:themeColor="text1"/>
          <w:insideH w:val="nil"/>
          <w:insideV w:val="nil"/>
        </w:tcBorders>
        <w:shd w:val="clear" w:color="auto" w:fill="005160" w:themeFill="text1"/>
      </w:tcPr>
    </w:tblStylePr>
    <w:tblStylePr w:type="lastRow">
      <w:rPr>
        <w:b/>
        <w:bCs/>
      </w:rPr>
      <w:tblPr/>
      <w:tcPr>
        <w:tcBorders>
          <w:top w:val="double" w:sz="4" w:space="0" w:color="005160" w:themeColor="text1"/>
        </w:tcBorders>
      </w:tcPr>
    </w:tblStylePr>
    <w:tblStylePr w:type="firstCol">
      <w:rPr>
        <w:b/>
        <w:bCs/>
      </w:rPr>
    </w:tblStylePr>
    <w:tblStylePr w:type="lastCol">
      <w:rPr>
        <w:b/>
        <w:bCs/>
      </w:rPr>
    </w:tblStylePr>
    <w:tblStylePr w:type="band1Vert">
      <w:tblPr/>
      <w:tcPr>
        <w:shd w:val="clear" w:color="auto" w:fill="ACF1FF" w:themeFill="text1" w:themeFillTint="33"/>
      </w:tcPr>
    </w:tblStylePr>
    <w:tblStylePr w:type="band1Horz">
      <w:tblPr/>
      <w:tcPr>
        <w:shd w:val="clear" w:color="auto" w:fill="ACF1FF" w:themeFill="text1" w:themeFillTint="33"/>
      </w:tcPr>
    </w:tblStylePr>
  </w:style>
  <w:style w:type="table" w:styleId="ListTable4">
    <w:name w:val="List Table 4"/>
    <w:basedOn w:val="TableNormal"/>
    <w:uiPriority w:val="49"/>
    <w:rsid w:val="003C756B"/>
    <w:pPr>
      <w:spacing w:after="0" w:line="240" w:lineRule="auto"/>
    </w:pPr>
    <w:tblPr>
      <w:tblStyleRowBandSize w:val="1"/>
      <w:tblStyleColBandSize w:val="1"/>
      <w:tblBorders>
        <w:top w:val="single" w:sz="4" w:space="0" w:color="06D7FF" w:themeColor="text1" w:themeTint="99"/>
        <w:left w:val="single" w:sz="4" w:space="0" w:color="06D7FF" w:themeColor="text1" w:themeTint="99"/>
        <w:bottom w:val="single" w:sz="4" w:space="0" w:color="06D7FF" w:themeColor="text1" w:themeTint="99"/>
        <w:right w:val="single" w:sz="4" w:space="0" w:color="06D7FF" w:themeColor="text1" w:themeTint="99"/>
        <w:insideH w:val="single" w:sz="4" w:space="0" w:color="06D7FF" w:themeColor="text1" w:themeTint="99"/>
      </w:tblBorders>
    </w:tblPr>
    <w:tblStylePr w:type="firstRow">
      <w:rPr>
        <w:b/>
        <w:bCs/>
        <w:color w:val="FFFFFF" w:themeColor="background1"/>
      </w:rPr>
      <w:tblPr/>
      <w:tcPr>
        <w:tcBorders>
          <w:top w:val="single" w:sz="4" w:space="0" w:color="005160" w:themeColor="text1"/>
          <w:left w:val="single" w:sz="4" w:space="0" w:color="005160" w:themeColor="text1"/>
          <w:bottom w:val="single" w:sz="4" w:space="0" w:color="005160" w:themeColor="text1"/>
          <w:right w:val="single" w:sz="4" w:space="0" w:color="005160" w:themeColor="text1"/>
          <w:insideH w:val="nil"/>
        </w:tcBorders>
        <w:shd w:val="clear" w:color="auto" w:fill="005160" w:themeFill="text1"/>
      </w:tcPr>
    </w:tblStylePr>
    <w:tblStylePr w:type="lastRow">
      <w:rPr>
        <w:b/>
        <w:bCs/>
      </w:rPr>
      <w:tblPr/>
      <w:tcPr>
        <w:tcBorders>
          <w:top w:val="double" w:sz="4" w:space="0" w:color="06D7FF" w:themeColor="text1" w:themeTint="99"/>
        </w:tcBorders>
      </w:tcPr>
    </w:tblStylePr>
    <w:tblStylePr w:type="firstCol">
      <w:rPr>
        <w:b/>
        <w:bCs/>
      </w:rPr>
    </w:tblStylePr>
    <w:tblStylePr w:type="lastCol">
      <w:rPr>
        <w:b/>
        <w:bCs/>
      </w:rPr>
    </w:tblStylePr>
    <w:tblStylePr w:type="band1Vert">
      <w:tblPr/>
      <w:tcPr>
        <w:shd w:val="clear" w:color="auto" w:fill="ACF1FF" w:themeFill="text1" w:themeFillTint="33"/>
      </w:tcPr>
    </w:tblStylePr>
    <w:tblStylePr w:type="band1Horz">
      <w:tblPr/>
      <w:tcPr>
        <w:shd w:val="clear" w:color="auto" w:fill="ACF1FF" w:themeFill="text1" w:themeFillTint="33"/>
      </w:tcPr>
    </w:tblStylePr>
  </w:style>
  <w:style w:type="table" w:styleId="GridTable4-Accent1">
    <w:name w:val="Grid Table 4 Accent 1"/>
    <w:basedOn w:val="TableNormal"/>
    <w:uiPriority w:val="49"/>
    <w:rsid w:val="003C756B"/>
    <w:pPr>
      <w:spacing w:after="0" w:line="240" w:lineRule="auto"/>
    </w:pPr>
    <w:tblPr>
      <w:tblStyleRowBandSize w:val="1"/>
      <w:tblStyleColBandSize w:val="1"/>
      <w:tblBorders>
        <w:top w:val="single" w:sz="4" w:space="0" w:color="C9B58F" w:themeColor="accent1" w:themeTint="99"/>
        <w:left w:val="single" w:sz="4" w:space="0" w:color="C9B58F" w:themeColor="accent1" w:themeTint="99"/>
        <w:bottom w:val="single" w:sz="4" w:space="0" w:color="C9B58F" w:themeColor="accent1" w:themeTint="99"/>
        <w:right w:val="single" w:sz="4" w:space="0" w:color="C9B58F" w:themeColor="accent1" w:themeTint="99"/>
        <w:insideH w:val="single" w:sz="4" w:space="0" w:color="C9B58F" w:themeColor="accent1" w:themeTint="99"/>
        <w:insideV w:val="single" w:sz="4" w:space="0" w:color="C9B58F" w:themeColor="accent1" w:themeTint="99"/>
      </w:tblBorders>
    </w:tblPr>
    <w:tblStylePr w:type="firstRow">
      <w:rPr>
        <w:b/>
        <w:bCs/>
        <w:color w:val="FFFFFF" w:themeColor="background1"/>
      </w:rPr>
      <w:tblPr/>
      <w:tcPr>
        <w:tcBorders>
          <w:top w:val="single" w:sz="4" w:space="0" w:color="9E824C" w:themeColor="accent1"/>
          <w:left w:val="single" w:sz="4" w:space="0" w:color="9E824C" w:themeColor="accent1"/>
          <w:bottom w:val="single" w:sz="4" w:space="0" w:color="9E824C" w:themeColor="accent1"/>
          <w:right w:val="single" w:sz="4" w:space="0" w:color="9E824C" w:themeColor="accent1"/>
          <w:insideH w:val="nil"/>
          <w:insideV w:val="nil"/>
        </w:tcBorders>
        <w:shd w:val="clear" w:color="auto" w:fill="9E824C" w:themeFill="accent1"/>
      </w:tcPr>
    </w:tblStylePr>
    <w:tblStylePr w:type="lastRow">
      <w:rPr>
        <w:b/>
        <w:bCs/>
      </w:rPr>
      <w:tblPr/>
      <w:tcPr>
        <w:tcBorders>
          <w:top w:val="double" w:sz="4" w:space="0" w:color="9E824C" w:themeColor="accent1"/>
        </w:tcBorders>
      </w:tcPr>
    </w:tblStylePr>
    <w:tblStylePr w:type="firstCol">
      <w:rPr>
        <w:b/>
        <w:bCs/>
      </w:rPr>
    </w:tblStylePr>
    <w:tblStylePr w:type="lastCol">
      <w:rPr>
        <w:b/>
        <w:bCs/>
      </w:rPr>
    </w:tblStylePr>
    <w:tblStylePr w:type="band1Vert">
      <w:tblPr/>
      <w:tcPr>
        <w:shd w:val="clear" w:color="auto" w:fill="EDE6D9" w:themeFill="accent1" w:themeFillTint="33"/>
      </w:tcPr>
    </w:tblStylePr>
    <w:tblStylePr w:type="band1Horz">
      <w:tblPr/>
      <w:tcPr>
        <w:shd w:val="clear" w:color="auto" w:fill="EDE6D9" w:themeFill="accent1" w:themeFillTint="33"/>
      </w:tcPr>
    </w:tblStylePr>
  </w:style>
  <w:style w:type="table" w:customStyle="1" w:styleId="Excel4ProGreenheaderwithcyanrows">
    <w:name w:val="Excel4Pro Green header with cyan rows"/>
    <w:basedOn w:val="Excel4Problueheader"/>
    <w:uiPriority w:val="99"/>
    <w:rsid w:val="00B66A8B"/>
    <w:pPr>
      <w:spacing w:after="0" w:line="240" w:lineRule="auto"/>
    </w:pPr>
    <w:tblPr/>
    <w:tblStylePr w:type="firstRow">
      <w:rPr>
        <w:rFonts w:ascii="Aptos Light" w:hAnsi="Aptos Light" w:cstheme="majorBidi"/>
        <w:b/>
        <w:bCs/>
        <w:iCs w:val="0"/>
        <w:color w:val="FFFFFF"/>
        <w:sz w:val="24"/>
        <w:szCs w:val="24"/>
      </w:rPr>
      <w:tblPr/>
      <w:tcPr>
        <w:shd w:val="clear" w:color="auto" w:fill="005160" w:themeFill="text2"/>
      </w:tcPr>
    </w:tblStylePr>
    <w:tblStylePr w:type="lastRow">
      <w:rPr>
        <w:rFonts w:ascii="Aptos Light" w:hAnsi="Aptos Light"/>
        <w:b/>
        <w:color w:val="FFFFFF" w:themeColor="background1"/>
        <w:sz w:val="22"/>
      </w:rPr>
      <w:tblPr/>
      <w:tcPr>
        <w:shd w:val="clear" w:color="auto" w:fill="005160" w:themeFill="text2"/>
      </w:tcPr>
    </w:tblStylePr>
    <w:tblStylePr w:type="band1Horz">
      <w:rPr>
        <w:rFonts w:ascii="Aptos Light" w:hAnsi="Aptos Light"/>
        <w:sz w:val="22"/>
      </w:rPr>
      <w:tblPr/>
      <w:tcPr>
        <w:shd w:val="clear" w:color="auto" w:fill="F3EDDD"/>
      </w:tcPr>
    </w:tblStylePr>
    <w:tblStylePr w:type="band2Horz">
      <w:rPr>
        <w:rFonts w:ascii="Aptos Light" w:hAnsi="Aptos Light"/>
        <w:sz w:val="22"/>
      </w:rPr>
      <w:tblPr/>
      <w:tcPr>
        <w:shd w:val="clear" w:color="auto" w:fill="FFFFFF" w:themeFill="background1"/>
      </w:tcPr>
    </w:tblStylePr>
  </w:style>
  <w:style w:type="table" w:styleId="ListTable3-Accent3">
    <w:name w:val="List Table 3 Accent 3"/>
    <w:basedOn w:val="TableNormal"/>
    <w:uiPriority w:val="48"/>
    <w:rsid w:val="00113E0A"/>
    <w:pPr>
      <w:spacing w:after="0" w:line="240" w:lineRule="auto"/>
    </w:pPr>
    <w:tblPr>
      <w:tblStyleRowBandSize w:val="1"/>
      <w:tblStyleColBandSize w:val="1"/>
      <w:tblBorders>
        <w:top w:val="single" w:sz="4" w:space="0" w:color="54692C" w:themeColor="accent3"/>
        <w:left w:val="single" w:sz="4" w:space="0" w:color="54692C" w:themeColor="accent3"/>
        <w:bottom w:val="single" w:sz="4" w:space="0" w:color="54692C" w:themeColor="accent3"/>
        <w:right w:val="single" w:sz="4" w:space="0" w:color="54692C" w:themeColor="accent3"/>
      </w:tblBorders>
    </w:tblPr>
    <w:tblStylePr w:type="firstRow">
      <w:rPr>
        <w:b/>
        <w:bCs/>
        <w:color w:val="FFFFFF" w:themeColor="background1"/>
      </w:rPr>
      <w:tblPr/>
      <w:tcPr>
        <w:shd w:val="clear" w:color="auto" w:fill="54692C" w:themeFill="accent3"/>
      </w:tcPr>
    </w:tblStylePr>
    <w:tblStylePr w:type="lastRow">
      <w:rPr>
        <w:b/>
        <w:bCs/>
      </w:rPr>
      <w:tblPr/>
      <w:tcPr>
        <w:tcBorders>
          <w:top w:val="double" w:sz="4" w:space="0" w:color="5469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692C" w:themeColor="accent3"/>
          <w:right w:val="single" w:sz="4" w:space="0" w:color="54692C" w:themeColor="accent3"/>
        </w:tcBorders>
      </w:tcPr>
    </w:tblStylePr>
    <w:tblStylePr w:type="band1Horz">
      <w:tblPr/>
      <w:tcPr>
        <w:tcBorders>
          <w:top w:val="single" w:sz="4" w:space="0" w:color="54692C" w:themeColor="accent3"/>
          <w:bottom w:val="single" w:sz="4" w:space="0" w:color="5469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692C" w:themeColor="accent3"/>
          <w:left w:val="nil"/>
        </w:tcBorders>
      </w:tcPr>
    </w:tblStylePr>
    <w:tblStylePr w:type="swCell">
      <w:tblPr/>
      <w:tcPr>
        <w:tcBorders>
          <w:top w:val="double" w:sz="4" w:space="0" w:color="54692C" w:themeColor="accent3"/>
          <w:right w:val="nil"/>
        </w:tcBorders>
      </w:tcPr>
    </w:tblStylePr>
  </w:style>
  <w:style w:type="table" w:styleId="ListTable3">
    <w:name w:val="List Table 3"/>
    <w:basedOn w:val="TableNormal"/>
    <w:uiPriority w:val="48"/>
    <w:rsid w:val="00E81421"/>
    <w:pPr>
      <w:spacing w:after="0" w:line="240" w:lineRule="auto"/>
    </w:pPr>
    <w:tblPr>
      <w:tblStyleRowBandSize w:val="1"/>
      <w:tblStyleColBandSize w:val="1"/>
      <w:tblBorders>
        <w:top w:val="single" w:sz="4" w:space="0" w:color="005160" w:themeColor="text1"/>
        <w:left w:val="single" w:sz="4" w:space="0" w:color="005160" w:themeColor="text1"/>
        <w:bottom w:val="single" w:sz="4" w:space="0" w:color="005160" w:themeColor="text1"/>
        <w:right w:val="single" w:sz="4" w:space="0" w:color="005160" w:themeColor="text1"/>
      </w:tblBorders>
    </w:tblPr>
    <w:tblStylePr w:type="firstRow">
      <w:rPr>
        <w:b/>
        <w:bCs/>
        <w:color w:val="FFFFFF" w:themeColor="background1"/>
      </w:rPr>
      <w:tblPr/>
      <w:tcPr>
        <w:shd w:val="clear" w:color="auto" w:fill="005160" w:themeFill="text1"/>
      </w:tcPr>
    </w:tblStylePr>
    <w:tblStylePr w:type="lastRow">
      <w:rPr>
        <w:b/>
        <w:bCs/>
      </w:rPr>
      <w:tblPr/>
      <w:tcPr>
        <w:tcBorders>
          <w:top w:val="double" w:sz="4" w:space="0" w:color="00516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160" w:themeColor="text1"/>
          <w:right w:val="single" w:sz="4" w:space="0" w:color="005160" w:themeColor="text1"/>
        </w:tcBorders>
      </w:tcPr>
    </w:tblStylePr>
    <w:tblStylePr w:type="band1Horz">
      <w:tblPr/>
      <w:tcPr>
        <w:tcBorders>
          <w:top w:val="single" w:sz="4" w:space="0" w:color="005160" w:themeColor="text1"/>
          <w:bottom w:val="single" w:sz="4" w:space="0" w:color="00516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160" w:themeColor="text1"/>
          <w:left w:val="nil"/>
        </w:tcBorders>
      </w:tcPr>
    </w:tblStylePr>
    <w:tblStylePr w:type="swCell">
      <w:tblPr/>
      <w:tcPr>
        <w:tcBorders>
          <w:top w:val="double" w:sz="4" w:space="0" w:color="005160" w:themeColor="text1"/>
          <w:right w:val="nil"/>
        </w:tcBorders>
      </w:tcPr>
    </w:tblStylePr>
  </w:style>
  <w:style w:type="table" w:styleId="ListTable5Dark-Accent3">
    <w:name w:val="List Table 5 Dark Accent 3"/>
    <w:basedOn w:val="TableNormal"/>
    <w:uiPriority w:val="50"/>
    <w:rsid w:val="00263337"/>
    <w:pPr>
      <w:spacing w:after="0" w:line="240" w:lineRule="auto"/>
    </w:pPr>
    <w:rPr>
      <w:color w:val="FFFFFF" w:themeColor="background1"/>
    </w:rPr>
    <w:tblPr>
      <w:tblStyleRowBandSize w:val="1"/>
      <w:tblStyleColBandSize w:val="1"/>
      <w:tblBorders>
        <w:top w:val="single" w:sz="24" w:space="0" w:color="54692C" w:themeColor="accent3"/>
        <w:left w:val="single" w:sz="24" w:space="0" w:color="54692C" w:themeColor="accent3"/>
        <w:bottom w:val="single" w:sz="24" w:space="0" w:color="54692C" w:themeColor="accent3"/>
        <w:right w:val="single" w:sz="24" w:space="0" w:color="54692C" w:themeColor="accent3"/>
      </w:tblBorders>
    </w:tblPr>
    <w:tcPr>
      <w:shd w:val="clear" w:color="auto" w:fill="5469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63337"/>
    <w:pPr>
      <w:spacing w:after="0" w:line="240" w:lineRule="auto"/>
    </w:pPr>
    <w:rPr>
      <w:color w:val="FFFFFF" w:themeColor="background1"/>
    </w:rPr>
    <w:tblPr>
      <w:tblStyleRowBandSize w:val="1"/>
      <w:tblStyleColBandSize w:val="1"/>
      <w:tblBorders>
        <w:top w:val="single" w:sz="24" w:space="0" w:color="9E824C" w:themeColor="accent1"/>
        <w:left w:val="single" w:sz="24" w:space="0" w:color="9E824C" w:themeColor="accent1"/>
        <w:bottom w:val="single" w:sz="24" w:space="0" w:color="9E824C" w:themeColor="accent1"/>
        <w:right w:val="single" w:sz="24" w:space="0" w:color="9E824C" w:themeColor="accent1"/>
      </w:tblBorders>
    </w:tblPr>
    <w:tcPr>
      <w:shd w:val="clear" w:color="auto" w:fill="9E82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3">
    <w:name w:val="List Table 4 Accent 3"/>
    <w:basedOn w:val="TableNormal"/>
    <w:uiPriority w:val="49"/>
    <w:rsid w:val="00BF0ED6"/>
    <w:pPr>
      <w:spacing w:after="0" w:line="240" w:lineRule="auto"/>
    </w:pPr>
    <w:tblPr>
      <w:tblStyleRowBandSize w:val="1"/>
      <w:tblStyleColBandSize w:val="1"/>
      <w:tblBorders>
        <w:top w:val="single" w:sz="4" w:space="0" w:color="A0BF66" w:themeColor="accent3" w:themeTint="99"/>
        <w:left w:val="single" w:sz="4" w:space="0" w:color="A0BF66" w:themeColor="accent3" w:themeTint="99"/>
        <w:bottom w:val="single" w:sz="4" w:space="0" w:color="A0BF66" w:themeColor="accent3" w:themeTint="99"/>
        <w:right w:val="single" w:sz="4" w:space="0" w:color="A0BF66" w:themeColor="accent3" w:themeTint="99"/>
        <w:insideH w:val="single" w:sz="4" w:space="0" w:color="A0BF66" w:themeColor="accent3" w:themeTint="99"/>
      </w:tblBorders>
    </w:tblPr>
    <w:tblStylePr w:type="firstRow">
      <w:rPr>
        <w:rFonts w:asciiTheme="majorHAnsi" w:hAnsiTheme="majorHAnsi"/>
        <w:b/>
        <w:bCs/>
        <w:color w:val="FFFFFF" w:themeColor="background1"/>
      </w:rPr>
      <w:tblPr/>
      <w:tcPr>
        <w:tcBorders>
          <w:top w:val="single" w:sz="4" w:space="0" w:color="54692C" w:themeColor="accent3"/>
          <w:left w:val="single" w:sz="4" w:space="0" w:color="54692C" w:themeColor="accent3"/>
          <w:bottom w:val="single" w:sz="4" w:space="0" w:color="54692C" w:themeColor="accent3"/>
          <w:right w:val="single" w:sz="4" w:space="0" w:color="54692C" w:themeColor="accent3"/>
          <w:insideH w:val="nil"/>
        </w:tcBorders>
        <w:shd w:val="clear" w:color="auto" w:fill="54692C" w:themeFill="accent3"/>
      </w:tcPr>
    </w:tblStylePr>
    <w:tblStylePr w:type="lastRow">
      <w:rPr>
        <w:b/>
        <w:bCs/>
      </w:rPr>
      <w:tblPr/>
      <w:tcPr>
        <w:tcBorders>
          <w:top w:val="double" w:sz="4" w:space="0" w:color="A0BF66" w:themeColor="accent3" w:themeTint="99"/>
        </w:tcBorders>
      </w:tcPr>
    </w:tblStylePr>
    <w:tblStylePr w:type="firstCol">
      <w:rPr>
        <w:b/>
        <w:bCs/>
      </w:rPr>
    </w:tblStylePr>
    <w:tblStylePr w:type="lastCol">
      <w:rPr>
        <w:b/>
        <w:bCs/>
      </w:rPr>
    </w:tblStylePr>
    <w:tblStylePr w:type="band1Vert">
      <w:tblPr/>
      <w:tcPr>
        <w:shd w:val="clear" w:color="auto" w:fill="DFE9CC" w:themeFill="accent3" w:themeFillTint="33"/>
      </w:tcPr>
    </w:tblStylePr>
    <w:tblStylePr w:type="band1Horz">
      <w:tblPr/>
      <w:tcPr>
        <w:shd w:val="clear" w:color="auto" w:fill="DFE9CC" w:themeFill="accent3" w:themeFillTint="33"/>
      </w:tcPr>
    </w:tblStylePr>
  </w:style>
  <w:style w:type="table" w:customStyle="1" w:styleId="BlueColumn-Green">
    <w:name w:val="Blue Column - Green"/>
    <w:basedOn w:val="BlueColumn"/>
    <w:uiPriority w:val="99"/>
    <w:rsid w:val="00906F7D"/>
    <w:pPr>
      <w:spacing w:line="240" w:lineRule="auto"/>
    </w:pPr>
    <w:tblPr/>
    <w:tblStylePr w:type="firstCol">
      <w:rPr>
        <w:rFonts w:ascii="Aptos Light" w:hAnsi="Aptos Light" w:cstheme="minorBidi"/>
        <w:b/>
        <w:bCs/>
        <w:i w:val="0"/>
        <w:iCs w:val="0"/>
        <w:caps w:val="0"/>
        <w:smallCaps w:val="0"/>
        <w:strike w:val="0"/>
        <w:dstrike w:val="0"/>
        <w:vanish w:val="0"/>
        <w:color w:val="auto"/>
        <w:sz w:val="24"/>
        <w:szCs w:val="22"/>
        <w:vertAlign w:val="baseline"/>
      </w:rPr>
      <w:tblPr/>
      <w:tcPr>
        <w:shd w:val="clear" w:color="auto" w:fill="005160" w:themeFill="text2"/>
      </w:tcPr>
    </w:tblStylePr>
    <w:tblStylePr w:type="band1Horz">
      <w:tblPr/>
      <w:tcPr>
        <w:shd w:val="clear" w:color="auto" w:fill="DBEEC4" w:themeFill="accent5"/>
      </w:tcPr>
    </w:tblStylePr>
  </w:style>
  <w:style w:type="character" w:customStyle="1" w:styleId="Heading8Char">
    <w:name w:val="Heading 8 Char"/>
    <w:basedOn w:val="DefaultParagraphFont"/>
    <w:link w:val="Heading8"/>
    <w:uiPriority w:val="9"/>
    <w:semiHidden/>
    <w:rsid w:val="00FA6FEC"/>
    <w:rPr>
      <w:rFonts w:asciiTheme="majorHAnsi" w:eastAsiaTheme="majorEastAsia" w:hAnsiTheme="majorHAnsi" w:cstheme="majorBidi"/>
      <w:color w:val="00869F" w:themeColor="text1" w:themeTint="D8"/>
      <w:sz w:val="21"/>
      <w:szCs w:val="21"/>
    </w:rPr>
  </w:style>
  <w:style w:type="character" w:customStyle="1" w:styleId="Heading9Char">
    <w:name w:val="Heading 9 Char"/>
    <w:basedOn w:val="DefaultParagraphFont"/>
    <w:link w:val="Heading9"/>
    <w:uiPriority w:val="9"/>
    <w:semiHidden/>
    <w:rsid w:val="00FA6FEC"/>
    <w:rPr>
      <w:rFonts w:asciiTheme="majorHAnsi" w:eastAsiaTheme="majorEastAsia" w:hAnsiTheme="majorHAnsi" w:cstheme="majorBidi"/>
      <w:i/>
      <w:iCs/>
      <w:color w:val="00869F" w:themeColor="text1" w:themeTint="D8"/>
      <w:sz w:val="21"/>
      <w:szCs w:val="21"/>
    </w:rPr>
  </w:style>
  <w:style w:type="table" w:styleId="TableGrid">
    <w:name w:val="Table Grid"/>
    <w:basedOn w:val="TableNormal"/>
    <w:rsid w:val="0087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02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739703">
      <w:bodyDiv w:val="1"/>
      <w:marLeft w:val="0"/>
      <w:marRight w:val="0"/>
      <w:marTop w:val="0"/>
      <w:marBottom w:val="0"/>
      <w:divBdr>
        <w:top w:val="none" w:sz="0" w:space="0" w:color="auto"/>
        <w:left w:val="none" w:sz="0" w:space="0" w:color="auto"/>
        <w:bottom w:val="none" w:sz="0" w:space="0" w:color="auto"/>
        <w:right w:val="none" w:sz="0" w:space="0" w:color="auto"/>
      </w:divBdr>
    </w:div>
    <w:div w:id="643506965">
      <w:bodyDiv w:val="1"/>
      <w:marLeft w:val="0"/>
      <w:marRight w:val="0"/>
      <w:marTop w:val="0"/>
      <w:marBottom w:val="0"/>
      <w:divBdr>
        <w:top w:val="none" w:sz="0" w:space="0" w:color="auto"/>
        <w:left w:val="none" w:sz="0" w:space="0" w:color="auto"/>
        <w:bottom w:val="none" w:sz="0" w:space="0" w:color="auto"/>
        <w:right w:val="none" w:sz="0" w:space="0" w:color="auto"/>
      </w:divBdr>
    </w:div>
    <w:div w:id="655763851">
      <w:bodyDiv w:val="1"/>
      <w:marLeft w:val="0"/>
      <w:marRight w:val="0"/>
      <w:marTop w:val="0"/>
      <w:marBottom w:val="0"/>
      <w:divBdr>
        <w:top w:val="none" w:sz="0" w:space="0" w:color="auto"/>
        <w:left w:val="none" w:sz="0" w:space="0" w:color="auto"/>
        <w:bottom w:val="none" w:sz="0" w:space="0" w:color="auto"/>
        <w:right w:val="none" w:sz="0" w:space="0" w:color="auto"/>
      </w:divBdr>
    </w:div>
    <w:div w:id="883252048">
      <w:bodyDiv w:val="1"/>
      <w:marLeft w:val="0"/>
      <w:marRight w:val="0"/>
      <w:marTop w:val="0"/>
      <w:marBottom w:val="0"/>
      <w:divBdr>
        <w:top w:val="none" w:sz="0" w:space="0" w:color="auto"/>
        <w:left w:val="none" w:sz="0" w:space="0" w:color="auto"/>
        <w:bottom w:val="none" w:sz="0" w:space="0" w:color="auto"/>
        <w:right w:val="none" w:sz="0" w:space="0" w:color="auto"/>
      </w:divBdr>
    </w:div>
    <w:div w:id="978539567">
      <w:bodyDiv w:val="1"/>
      <w:marLeft w:val="0"/>
      <w:marRight w:val="0"/>
      <w:marTop w:val="0"/>
      <w:marBottom w:val="0"/>
      <w:divBdr>
        <w:top w:val="none" w:sz="0" w:space="0" w:color="auto"/>
        <w:left w:val="none" w:sz="0" w:space="0" w:color="auto"/>
        <w:bottom w:val="none" w:sz="0" w:space="0" w:color="auto"/>
        <w:right w:val="none" w:sz="0" w:space="0" w:color="auto"/>
      </w:divBdr>
    </w:div>
    <w:div w:id="1559320084">
      <w:bodyDiv w:val="1"/>
      <w:marLeft w:val="0"/>
      <w:marRight w:val="0"/>
      <w:marTop w:val="0"/>
      <w:marBottom w:val="0"/>
      <w:divBdr>
        <w:top w:val="none" w:sz="0" w:space="0" w:color="auto"/>
        <w:left w:val="none" w:sz="0" w:space="0" w:color="auto"/>
        <w:bottom w:val="none" w:sz="0" w:space="0" w:color="auto"/>
        <w:right w:val="none" w:sz="0" w:space="0" w:color="auto"/>
      </w:divBdr>
    </w:div>
    <w:div w:id="1736388242">
      <w:bodyDiv w:val="1"/>
      <w:marLeft w:val="0"/>
      <w:marRight w:val="0"/>
      <w:marTop w:val="0"/>
      <w:marBottom w:val="0"/>
      <w:divBdr>
        <w:top w:val="none" w:sz="0" w:space="0" w:color="auto"/>
        <w:left w:val="none" w:sz="0" w:space="0" w:color="auto"/>
        <w:bottom w:val="none" w:sz="0" w:space="0" w:color="auto"/>
        <w:right w:val="none" w:sz="0" w:space="0" w:color="auto"/>
      </w:divBdr>
      <w:divsChild>
        <w:div w:id="1812358980">
          <w:marLeft w:val="446"/>
          <w:marRight w:val="0"/>
          <w:marTop w:val="0"/>
          <w:marBottom w:val="0"/>
          <w:divBdr>
            <w:top w:val="none" w:sz="0" w:space="0" w:color="auto"/>
            <w:left w:val="none" w:sz="0" w:space="0" w:color="auto"/>
            <w:bottom w:val="none" w:sz="0" w:space="0" w:color="auto"/>
            <w:right w:val="none" w:sz="0" w:space="0" w:color="auto"/>
          </w:divBdr>
        </w:div>
        <w:div w:id="441389446">
          <w:marLeft w:val="446"/>
          <w:marRight w:val="0"/>
          <w:marTop w:val="0"/>
          <w:marBottom w:val="0"/>
          <w:divBdr>
            <w:top w:val="none" w:sz="0" w:space="0" w:color="auto"/>
            <w:left w:val="none" w:sz="0" w:space="0" w:color="auto"/>
            <w:bottom w:val="none" w:sz="0" w:space="0" w:color="auto"/>
            <w:right w:val="none" w:sz="0" w:space="0" w:color="auto"/>
          </w:divBdr>
        </w:div>
        <w:div w:id="1857842576">
          <w:marLeft w:val="446"/>
          <w:marRight w:val="0"/>
          <w:marTop w:val="0"/>
          <w:marBottom w:val="0"/>
          <w:divBdr>
            <w:top w:val="none" w:sz="0" w:space="0" w:color="auto"/>
            <w:left w:val="none" w:sz="0" w:space="0" w:color="auto"/>
            <w:bottom w:val="none" w:sz="0" w:space="0" w:color="auto"/>
            <w:right w:val="none" w:sz="0" w:space="0" w:color="auto"/>
          </w:divBdr>
        </w:div>
        <w:div w:id="1427845774">
          <w:marLeft w:val="446"/>
          <w:marRight w:val="0"/>
          <w:marTop w:val="0"/>
          <w:marBottom w:val="0"/>
          <w:divBdr>
            <w:top w:val="none" w:sz="0" w:space="0" w:color="auto"/>
            <w:left w:val="none" w:sz="0" w:space="0" w:color="auto"/>
            <w:bottom w:val="none" w:sz="0" w:space="0" w:color="auto"/>
            <w:right w:val="none" w:sz="0" w:space="0" w:color="auto"/>
          </w:divBdr>
        </w:div>
        <w:div w:id="180365250">
          <w:marLeft w:val="446"/>
          <w:marRight w:val="0"/>
          <w:marTop w:val="0"/>
          <w:marBottom w:val="0"/>
          <w:divBdr>
            <w:top w:val="none" w:sz="0" w:space="0" w:color="auto"/>
            <w:left w:val="none" w:sz="0" w:space="0" w:color="auto"/>
            <w:bottom w:val="none" w:sz="0" w:space="0" w:color="auto"/>
            <w:right w:val="none" w:sz="0" w:space="0" w:color="auto"/>
          </w:divBdr>
        </w:div>
        <w:div w:id="2103640872">
          <w:marLeft w:val="446"/>
          <w:marRight w:val="0"/>
          <w:marTop w:val="0"/>
          <w:marBottom w:val="0"/>
          <w:divBdr>
            <w:top w:val="none" w:sz="0" w:space="0" w:color="auto"/>
            <w:left w:val="none" w:sz="0" w:space="0" w:color="auto"/>
            <w:bottom w:val="none" w:sz="0" w:space="0" w:color="auto"/>
            <w:right w:val="none" w:sz="0" w:space="0" w:color="auto"/>
          </w:divBdr>
        </w:div>
        <w:div w:id="1751728618">
          <w:marLeft w:val="446"/>
          <w:marRight w:val="0"/>
          <w:marTop w:val="0"/>
          <w:marBottom w:val="0"/>
          <w:divBdr>
            <w:top w:val="none" w:sz="0" w:space="0" w:color="auto"/>
            <w:left w:val="none" w:sz="0" w:space="0" w:color="auto"/>
            <w:bottom w:val="none" w:sz="0" w:space="0" w:color="auto"/>
            <w:right w:val="none" w:sz="0" w:space="0" w:color="auto"/>
          </w:divBdr>
        </w:div>
        <w:div w:id="578564471">
          <w:marLeft w:val="446"/>
          <w:marRight w:val="0"/>
          <w:marTop w:val="0"/>
          <w:marBottom w:val="0"/>
          <w:divBdr>
            <w:top w:val="none" w:sz="0" w:space="0" w:color="auto"/>
            <w:left w:val="none" w:sz="0" w:space="0" w:color="auto"/>
            <w:bottom w:val="none" w:sz="0" w:space="0" w:color="auto"/>
            <w:right w:val="none" w:sz="0" w:space="0" w:color="auto"/>
          </w:divBdr>
        </w:div>
        <w:div w:id="871068632">
          <w:marLeft w:val="446"/>
          <w:marRight w:val="0"/>
          <w:marTop w:val="0"/>
          <w:marBottom w:val="0"/>
          <w:divBdr>
            <w:top w:val="none" w:sz="0" w:space="0" w:color="auto"/>
            <w:left w:val="none" w:sz="0" w:space="0" w:color="auto"/>
            <w:bottom w:val="none" w:sz="0" w:space="0" w:color="auto"/>
            <w:right w:val="none" w:sz="0" w:space="0" w:color="auto"/>
          </w:divBdr>
        </w:div>
        <w:div w:id="1374577131">
          <w:marLeft w:val="446"/>
          <w:marRight w:val="0"/>
          <w:marTop w:val="0"/>
          <w:marBottom w:val="0"/>
          <w:divBdr>
            <w:top w:val="none" w:sz="0" w:space="0" w:color="auto"/>
            <w:left w:val="none" w:sz="0" w:space="0" w:color="auto"/>
            <w:bottom w:val="none" w:sz="0" w:space="0" w:color="auto"/>
            <w:right w:val="none" w:sz="0" w:space="0" w:color="auto"/>
          </w:divBdr>
        </w:div>
        <w:div w:id="1309626898">
          <w:marLeft w:val="446"/>
          <w:marRight w:val="0"/>
          <w:marTop w:val="0"/>
          <w:marBottom w:val="0"/>
          <w:divBdr>
            <w:top w:val="none" w:sz="0" w:space="0" w:color="auto"/>
            <w:left w:val="none" w:sz="0" w:space="0" w:color="auto"/>
            <w:bottom w:val="none" w:sz="0" w:space="0" w:color="auto"/>
            <w:right w:val="none" w:sz="0" w:space="0" w:color="auto"/>
          </w:divBdr>
        </w:div>
        <w:div w:id="1615867184">
          <w:marLeft w:val="446"/>
          <w:marRight w:val="0"/>
          <w:marTop w:val="0"/>
          <w:marBottom w:val="0"/>
          <w:divBdr>
            <w:top w:val="none" w:sz="0" w:space="0" w:color="auto"/>
            <w:left w:val="none" w:sz="0" w:space="0" w:color="auto"/>
            <w:bottom w:val="none" w:sz="0" w:space="0" w:color="auto"/>
            <w:right w:val="none" w:sz="0" w:space="0" w:color="auto"/>
          </w:divBdr>
        </w:div>
        <w:div w:id="837885087">
          <w:marLeft w:val="446"/>
          <w:marRight w:val="0"/>
          <w:marTop w:val="0"/>
          <w:marBottom w:val="0"/>
          <w:divBdr>
            <w:top w:val="none" w:sz="0" w:space="0" w:color="auto"/>
            <w:left w:val="none" w:sz="0" w:space="0" w:color="auto"/>
            <w:bottom w:val="none" w:sz="0" w:space="0" w:color="auto"/>
            <w:right w:val="none" w:sz="0" w:space="0" w:color="auto"/>
          </w:divBdr>
        </w:div>
        <w:div w:id="836532801">
          <w:marLeft w:val="446"/>
          <w:marRight w:val="0"/>
          <w:marTop w:val="0"/>
          <w:marBottom w:val="0"/>
          <w:divBdr>
            <w:top w:val="none" w:sz="0" w:space="0" w:color="auto"/>
            <w:left w:val="none" w:sz="0" w:space="0" w:color="auto"/>
            <w:bottom w:val="none" w:sz="0" w:space="0" w:color="auto"/>
            <w:right w:val="none" w:sz="0" w:space="0" w:color="auto"/>
          </w:divBdr>
        </w:div>
        <w:div w:id="1869830035">
          <w:marLeft w:val="446"/>
          <w:marRight w:val="0"/>
          <w:marTop w:val="0"/>
          <w:marBottom w:val="0"/>
          <w:divBdr>
            <w:top w:val="none" w:sz="0" w:space="0" w:color="auto"/>
            <w:left w:val="none" w:sz="0" w:space="0" w:color="auto"/>
            <w:bottom w:val="none" w:sz="0" w:space="0" w:color="auto"/>
            <w:right w:val="none" w:sz="0" w:space="0" w:color="auto"/>
          </w:divBdr>
        </w:div>
      </w:divsChild>
    </w:div>
    <w:div w:id="180638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xcel4pro.eu/"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opencalls.fund/open-call/excel4pro" TargetMode="External"/><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hyperlink" Target="https://opencalls.fund/open-call/excel4pro" TargetMode="External"/><Relationship Id="rId31" Type="http://schemas.openxmlformats.org/officeDocument/2006/relationships/image" Target="media/image16.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hyperlink" Target="https://excel4pro.eu/" TargetMode="External"/><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93A6A9D053433698CCE87A724FC5BD"/>
        <w:category>
          <w:name w:val="General"/>
          <w:gallery w:val="placeholder"/>
        </w:category>
        <w:types>
          <w:type w:val="bbPlcHdr"/>
        </w:types>
        <w:behaviors>
          <w:behavior w:val="content"/>
        </w:behaviors>
        <w:guid w:val="{FAA629FF-8133-41EF-A08B-0038EC2C0455}"/>
      </w:docPartPr>
      <w:docPartBody>
        <w:p w:rsidR="00C073E8" w:rsidRDefault="00F61A89">
          <w:r w:rsidRPr="00531C16">
            <w:rPr>
              <w:rStyle w:val="PlaceholderText"/>
            </w:rPr>
            <w:t>[Title]</w:t>
          </w:r>
        </w:p>
      </w:docPartBody>
    </w:docPart>
    <w:docPart>
      <w:docPartPr>
        <w:name w:val="85B904F20EFC4DB0B1FA67E5A16F2474"/>
        <w:category>
          <w:name w:val="General"/>
          <w:gallery w:val="placeholder"/>
        </w:category>
        <w:types>
          <w:type w:val="bbPlcHdr"/>
        </w:types>
        <w:behaviors>
          <w:behavior w:val="content"/>
        </w:behaviors>
        <w:guid w:val="{722AC674-AA13-4EF4-A20C-9610BC9D2BB2}"/>
      </w:docPartPr>
      <w:docPartBody>
        <w:p w:rsidR="00C073E8" w:rsidRDefault="00F61A89">
          <w:r w:rsidRPr="00531C1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ptos Light">
    <w:charset w:val="00"/>
    <w:family w:val="swiss"/>
    <w:pitch w:val="variable"/>
    <w:sig w:usb0="20000287" w:usb1="00000003" w:usb2="00000000" w:usb3="00000000" w:csb0="0000019F" w:csb1="00000000"/>
  </w:font>
  <w:font w:name="SimHei">
    <w:panose1 w:val="02010600030101010101"/>
    <w:charset w:val="86"/>
    <w:family w:val="modern"/>
    <w:pitch w:val="fixed"/>
    <w:sig w:usb0="800002BF" w:usb1="38CF7CFA"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Rubik">
    <w:altName w:val="Arial"/>
    <w:charset w:val="00"/>
    <w:family w:val="auto"/>
    <w:pitch w:val="variable"/>
    <w:sig w:usb0="00000000" w:usb1="40000001" w:usb2="00000000" w:usb3="00000000" w:csb0="000000B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36A"/>
    <w:rsid w:val="00035D01"/>
    <w:rsid w:val="000949E8"/>
    <w:rsid w:val="0010642E"/>
    <w:rsid w:val="001367EF"/>
    <w:rsid w:val="0015107A"/>
    <w:rsid w:val="0015512F"/>
    <w:rsid w:val="001567ED"/>
    <w:rsid w:val="001805C1"/>
    <w:rsid w:val="001A02BF"/>
    <w:rsid w:val="001A1188"/>
    <w:rsid w:val="001D5ED8"/>
    <w:rsid w:val="001E0266"/>
    <w:rsid w:val="001E4F2A"/>
    <w:rsid w:val="00213E36"/>
    <w:rsid w:val="002434E6"/>
    <w:rsid w:val="002B16CC"/>
    <w:rsid w:val="00314EFB"/>
    <w:rsid w:val="0035247E"/>
    <w:rsid w:val="00387853"/>
    <w:rsid w:val="003B014F"/>
    <w:rsid w:val="003B16A5"/>
    <w:rsid w:val="0040158B"/>
    <w:rsid w:val="00442ED9"/>
    <w:rsid w:val="004A1F76"/>
    <w:rsid w:val="00541B3B"/>
    <w:rsid w:val="00555D44"/>
    <w:rsid w:val="00561B3A"/>
    <w:rsid w:val="005C354E"/>
    <w:rsid w:val="00645607"/>
    <w:rsid w:val="00686073"/>
    <w:rsid w:val="00691F15"/>
    <w:rsid w:val="007009AD"/>
    <w:rsid w:val="00710AB3"/>
    <w:rsid w:val="007116FB"/>
    <w:rsid w:val="00722185"/>
    <w:rsid w:val="007B536A"/>
    <w:rsid w:val="007C685E"/>
    <w:rsid w:val="007E6FF0"/>
    <w:rsid w:val="0085453D"/>
    <w:rsid w:val="00875558"/>
    <w:rsid w:val="008C6BC7"/>
    <w:rsid w:val="008F7620"/>
    <w:rsid w:val="0092139E"/>
    <w:rsid w:val="00994184"/>
    <w:rsid w:val="00A6350E"/>
    <w:rsid w:val="00B255F4"/>
    <w:rsid w:val="00B44FDC"/>
    <w:rsid w:val="00BA09A3"/>
    <w:rsid w:val="00BD1E68"/>
    <w:rsid w:val="00BE2B84"/>
    <w:rsid w:val="00BF7406"/>
    <w:rsid w:val="00C073E8"/>
    <w:rsid w:val="00CF0402"/>
    <w:rsid w:val="00DD525A"/>
    <w:rsid w:val="00DE42CF"/>
    <w:rsid w:val="00DE475B"/>
    <w:rsid w:val="00E02BBD"/>
    <w:rsid w:val="00E413EB"/>
    <w:rsid w:val="00EC6A91"/>
    <w:rsid w:val="00F01F0D"/>
    <w:rsid w:val="00F61A89"/>
    <w:rsid w:val="00F63901"/>
    <w:rsid w:val="00FD41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A8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cel4Pro 2.4">
      <a:dk1>
        <a:srgbClr val="005160"/>
      </a:dk1>
      <a:lt1>
        <a:srgbClr val="FFFFFF"/>
      </a:lt1>
      <a:dk2>
        <a:srgbClr val="005160"/>
      </a:dk2>
      <a:lt2>
        <a:srgbClr val="FFFFFF"/>
      </a:lt2>
      <a:accent1>
        <a:srgbClr val="9E824C"/>
      </a:accent1>
      <a:accent2>
        <a:srgbClr val="F3EDDD"/>
      </a:accent2>
      <a:accent3>
        <a:srgbClr val="54692C"/>
      </a:accent3>
      <a:accent4>
        <a:srgbClr val="C7D9DC"/>
      </a:accent4>
      <a:accent5>
        <a:srgbClr val="DBEEC4"/>
      </a:accent5>
      <a:accent6>
        <a:srgbClr val="8CC740"/>
      </a:accent6>
      <a:hlink>
        <a:srgbClr val="005160"/>
      </a:hlink>
      <a:folHlink>
        <a:srgbClr val="005160"/>
      </a:folHlink>
    </a:clrScheme>
    <a:fontScheme name="Aptos 1">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30E9ED-11E8-4D6B-BB51-7E1EAC49963B}">
  <we:reference id="wa200000729" version="3.19.222.0" store="en-US" storeType="OMEX"/>
  <we:alternateReferences>
    <we:reference id="WA200000729" version="3.19.222.0" store="WA20000072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 MM yyyy</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2a0382-7826-4ce8-86f4-c1980c8f95fa">
      <Terms xmlns="http://schemas.microsoft.com/office/infopath/2007/PartnerControls"/>
    </lcf76f155ced4ddcb4097134ff3c332f>
    <TaxCatchAll xmlns="e1d20ca5-6e9f-4d94-8a33-3f03279ce23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77EB62EDACC74A9930D13F17C9DB60" ma:contentTypeVersion="13" ma:contentTypeDescription="Create a new document." ma:contentTypeScope="" ma:versionID="a7f16e1534dba66a3ce840d47f3468f7">
  <xsd:schema xmlns:xsd="http://www.w3.org/2001/XMLSchema" xmlns:xs="http://www.w3.org/2001/XMLSchema" xmlns:p="http://schemas.microsoft.com/office/2006/metadata/properties" xmlns:ns2="582a0382-7826-4ce8-86f4-c1980c8f95fa" xmlns:ns3="e1d20ca5-6e9f-4d94-8a33-3f03279ce236" targetNamespace="http://schemas.microsoft.com/office/2006/metadata/properties" ma:root="true" ma:fieldsID="b8685681183467c27d8f7a7ee9f5bd8b" ns2:_="" ns3:_="">
    <xsd:import namespace="582a0382-7826-4ce8-86f4-c1980c8f95fa"/>
    <xsd:import namespace="e1d20ca5-6e9f-4d94-8a33-3f03279ce2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a0382-7826-4ce8-86f4-c1980c8f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9f0912-3188-4d5c-b56b-5f6fc77e9d7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d20ca5-6e9f-4d94-8a33-3f03279ce2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7001dc-a4df-423d-ab73-f474f3f367ed}" ma:internalName="TaxCatchAll" ma:showField="CatchAllData" ma:web="e1d20ca5-6e9f-4d94-8a33-3f03279ce2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D2E9CF-C3E7-48B6-8037-5386A3FDCB41}">
  <ds:schemaRefs>
    <ds:schemaRef ds:uri="http://schemas.microsoft.com/office/2006/metadata/properties"/>
    <ds:schemaRef ds:uri="http://schemas.microsoft.com/office/infopath/2007/PartnerControls"/>
    <ds:schemaRef ds:uri="582a0382-7826-4ce8-86f4-c1980c8f95fa"/>
    <ds:schemaRef ds:uri="e1d20ca5-6e9f-4d94-8a33-3f03279ce236"/>
  </ds:schemaRefs>
</ds:datastoreItem>
</file>

<file path=customXml/itemProps3.xml><?xml version="1.0" encoding="utf-8"?>
<ds:datastoreItem xmlns:ds="http://schemas.openxmlformats.org/officeDocument/2006/customXml" ds:itemID="{1839AD7B-9302-4CDE-AF24-6EE280F62C5E}">
  <ds:schemaRefs>
    <ds:schemaRef ds:uri="http://schemas.openxmlformats.org/officeDocument/2006/bibliography"/>
  </ds:schemaRefs>
</ds:datastoreItem>
</file>

<file path=customXml/itemProps4.xml><?xml version="1.0" encoding="utf-8"?>
<ds:datastoreItem xmlns:ds="http://schemas.openxmlformats.org/officeDocument/2006/customXml" ds:itemID="{687BE5B9-36D1-4A79-84A0-0BFA3C120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a0382-7826-4ce8-86f4-c1980c8f95fa"/>
    <ds:schemaRef ds:uri="e1d20ca5-6e9f-4d94-8a33-3f03279ce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67FA3E-FBA7-40C5-9125-4304632793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Proposal Template</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dc:title>
  <dc:subject>Annex 9:</dc:subject>
  <dc:creator>Hy Brazil</dc:creator>
  <cp:keywords>XY.1:</cp:keywords>
  <dc:description/>
  <cp:lastModifiedBy>Nikos Deligiannis</cp:lastModifiedBy>
  <cp:revision>12</cp:revision>
  <cp:lastPrinted>2024-10-29T11:22:00Z</cp:lastPrinted>
  <dcterms:created xsi:type="dcterms:W3CDTF">2026-01-15T08:53:00Z</dcterms:created>
  <dcterms:modified xsi:type="dcterms:W3CDTF">2026-03-24T11:38:00Z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39357154115c269e746acc8042b7d8e199f247008a76a3b5850b11c93639d3cb</vt:lpwstr>
  </property>
  <property fmtid="{D5CDD505-2E9C-101B-9397-08002B2CF9AE}" pid="3" name="ContentTypeId">
    <vt:lpwstr>0x0101002577EB62EDACC74A9930D13F17C9DB60</vt:lpwstr>
  </property>
</Properties>
</file>